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3F" w:rsidRDefault="0016653F">
      <w:pPr>
        <w:jc w:val="center"/>
      </w:pPr>
    </w:p>
    <w:p w:rsidR="0016653F" w:rsidRDefault="0016653F">
      <w:pPr>
        <w:jc w:val="center"/>
      </w:pPr>
    </w:p>
    <w:p w:rsidR="0016653F" w:rsidRDefault="0016653F">
      <w:pPr>
        <w:jc w:val="center"/>
      </w:pPr>
    </w:p>
    <w:p w:rsidR="0016653F" w:rsidRDefault="0016653F">
      <w:pPr>
        <w:jc w:val="center"/>
      </w:pPr>
    </w:p>
    <w:p w:rsidR="0016653F" w:rsidRDefault="0016653F">
      <w:pPr>
        <w:jc w:val="center"/>
      </w:pPr>
    </w:p>
    <w:p w:rsidR="0016653F" w:rsidRDefault="0016653F">
      <w:pPr>
        <w:jc w:val="center"/>
      </w:pPr>
    </w:p>
    <w:p w:rsidR="0016653F" w:rsidRDefault="0016653F">
      <w:pPr>
        <w:jc w:val="center"/>
      </w:pPr>
    </w:p>
    <w:p w:rsidR="0016653F" w:rsidRDefault="0016653F">
      <w:pPr>
        <w:jc w:val="center"/>
      </w:pPr>
    </w:p>
    <w:p w:rsidR="00B43186" w:rsidRDefault="00B43186">
      <w:pPr>
        <w:jc w:val="center"/>
      </w:pPr>
    </w:p>
    <w:p w:rsidR="00B43186" w:rsidRDefault="00B43186">
      <w:pPr>
        <w:jc w:val="center"/>
      </w:pPr>
    </w:p>
    <w:p w:rsidR="00B43186" w:rsidRDefault="00843925">
      <w:pPr>
        <w:jc w:val="center"/>
      </w:pPr>
      <w:r>
        <w:rPr>
          <w:noProof/>
          <w:lang w:eastAsia="en-AU"/>
        </w:rPr>
        <w:drawing>
          <wp:inline distT="0" distB="0" distL="0" distR="0" wp14:anchorId="51426B5D" wp14:editId="17CAF208">
            <wp:extent cx="2000250" cy="2234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945" cy="223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186" w:rsidRDefault="00B43186">
      <w:pPr>
        <w:jc w:val="center"/>
      </w:pPr>
    </w:p>
    <w:p w:rsidR="00B43186" w:rsidRDefault="00B43186">
      <w:pPr>
        <w:jc w:val="center"/>
      </w:pPr>
    </w:p>
    <w:p w:rsidR="00B43186" w:rsidRDefault="00B43186">
      <w:pPr>
        <w:jc w:val="center"/>
      </w:pPr>
    </w:p>
    <w:p w:rsidR="00B43186" w:rsidRDefault="00B43186">
      <w:pPr>
        <w:jc w:val="center"/>
      </w:pPr>
    </w:p>
    <w:p w:rsidR="0016653F" w:rsidRDefault="0016653F">
      <w:pPr>
        <w:pStyle w:val="BodyText"/>
        <w:jc w:val="center"/>
        <w:rPr>
          <w:b/>
          <w:bCs/>
          <w:i/>
          <w:iCs/>
          <w:sz w:val="48"/>
        </w:rPr>
      </w:pPr>
      <w:r>
        <w:rPr>
          <w:b/>
          <w:bCs/>
          <w:i/>
          <w:iCs/>
          <w:sz w:val="48"/>
        </w:rPr>
        <w:fldChar w:fldCharType="begin"/>
      </w:r>
      <w:r>
        <w:rPr>
          <w:b/>
          <w:bCs/>
          <w:i/>
          <w:iCs/>
          <w:sz w:val="48"/>
        </w:rPr>
        <w:instrText xml:space="preserve"> TITLE  \* MERGEFORMAT </w:instrText>
      </w:r>
      <w:r>
        <w:rPr>
          <w:b/>
          <w:bCs/>
          <w:i/>
          <w:iCs/>
          <w:sz w:val="48"/>
        </w:rPr>
        <w:fldChar w:fldCharType="separate"/>
      </w:r>
      <w:r w:rsidR="001A7A78">
        <w:rPr>
          <w:b/>
          <w:bCs/>
          <w:i/>
          <w:iCs/>
          <w:sz w:val="48"/>
        </w:rPr>
        <w:t>SALCYS</w:t>
      </w:r>
      <w:r w:rsidR="001F3054">
        <w:rPr>
          <w:b/>
          <w:bCs/>
          <w:i/>
          <w:iCs/>
          <w:sz w:val="48"/>
        </w:rPr>
        <w:t xml:space="preserve"> Group</w:t>
      </w:r>
      <w:r>
        <w:rPr>
          <w:b/>
          <w:bCs/>
          <w:i/>
          <w:iCs/>
          <w:sz w:val="48"/>
        </w:rPr>
        <w:fldChar w:fldCharType="end"/>
      </w:r>
    </w:p>
    <w:p w:rsidR="0016653F" w:rsidRDefault="0016653F">
      <w:pPr>
        <w:jc w:val="center"/>
      </w:pPr>
    </w:p>
    <w:p w:rsidR="0016653F" w:rsidRDefault="0016653F">
      <w:pPr>
        <w:jc w:val="center"/>
      </w:pPr>
    </w:p>
    <w:p w:rsidR="0016653F" w:rsidRDefault="0016653F">
      <w:pPr>
        <w:pStyle w:val="BodyText"/>
        <w:jc w:val="center"/>
        <w:rPr>
          <w:sz w:val="44"/>
        </w:rPr>
      </w:pPr>
      <w:r>
        <w:rPr>
          <w:sz w:val="44"/>
        </w:rPr>
        <w:fldChar w:fldCharType="begin"/>
      </w:r>
      <w:r>
        <w:rPr>
          <w:sz w:val="44"/>
        </w:rPr>
        <w:instrText xml:space="preserve"> SUBJECT  \* MERGEFORMAT </w:instrText>
      </w:r>
      <w:r>
        <w:rPr>
          <w:sz w:val="44"/>
        </w:rPr>
        <w:fldChar w:fldCharType="separate"/>
      </w:r>
      <w:r w:rsidR="001F3054">
        <w:rPr>
          <w:sz w:val="44"/>
        </w:rPr>
        <w:t xml:space="preserve">Terms </w:t>
      </w:r>
      <w:r w:rsidR="00843925">
        <w:rPr>
          <w:sz w:val="44"/>
        </w:rPr>
        <w:t>of</w:t>
      </w:r>
      <w:r w:rsidR="001F3054">
        <w:rPr>
          <w:sz w:val="44"/>
        </w:rPr>
        <w:t xml:space="preserve"> Reference</w:t>
      </w:r>
      <w:r>
        <w:rPr>
          <w:sz w:val="44"/>
        </w:rPr>
        <w:fldChar w:fldCharType="end"/>
      </w:r>
    </w:p>
    <w:p w:rsidR="0016653F" w:rsidRDefault="0016653F">
      <w:pPr>
        <w:jc w:val="center"/>
      </w:pPr>
    </w:p>
    <w:p w:rsidR="0016653F" w:rsidRDefault="0016653F">
      <w:pPr>
        <w:jc w:val="center"/>
      </w:pPr>
    </w:p>
    <w:p w:rsidR="0016653F" w:rsidRDefault="0016653F">
      <w:pPr>
        <w:jc w:val="center"/>
      </w:pPr>
    </w:p>
    <w:p w:rsidR="0016653F" w:rsidRDefault="0016653F">
      <w:pPr>
        <w:jc w:val="center"/>
      </w:pPr>
    </w:p>
    <w:p w:rsidR="0016653F" w:rsidRDefault="0016653F">
      <w:pPr>
        <w:jc w:val="center"/>
      </w:pPr>
    </w:p>
    <w:p w:rsidR="0016653F" w:rsidRDefault="0016653F">
      <w:pPr>
        <w:jc w:val="center"/>
      </w:pPr>
    </w:p>
    <w:p w:rsidR="0016653F" w:rsidRDefault="0016653F">
      <w:pPr>
        <w:jc w:val="center"/>
      </w:pPr>
    </w:p>
    <w:p w:rsidR="0016653F" w:rsidRDefault="0016653F">
      <w:pPr>
        <w:jc w:val="center"/>
      </w:pPr>
    </w:p>
    <w:p w:rsidR="0016653F" w:rsidRDefault="0016653F">
      <w:pPr>
        <w:jc w:val="center"/>
      </w:pPr>
    </w:p>
    <w:p w:rsidR="0016653F" w:rsidRDefault="00030791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Version </w:t>
      </w:r>
      <w:r w:rsidR="001A7A78">
        <w:rPr>
          <w:rFonts w:cs="Arial"/>
          <w:sz w:val="22"/>
        </w:rPr>
        <w:t>1</w:t>
      </w:r>
    </w:p>
    <w:p w:rsidR="0016653F" w:rsidRDefault="00127696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February 2014</w:t>
      </w:r>
    </w:p>
    <w:p w:rsidR="0016653F" w:rsidRDefault="0016653F">
      <w:pPr>
        <w:jc w:val="center"/>
        <w:rPr>
          <w:rFonts w:cs="Arial"/>
          <w:sz w:val="22"/>
        </w:rPr>
      </w:pPr>
    </w:p>
    <w:p w:rsidR="0016653F" w:rsidRDefault="0016653F">
      <w:pPr>
        <w:jc w:val="center"/>
        <w:rPr>
          <w:rFonts w:cs="Arial"/>
          <w:sz w:val="22"/>
        </w:rPr>
      </w:pPr>
    </w:p>
    <w:p w:rsidR="0016653F" w:rsidRDefault="0016653F">
      <w:pPr>
        <w:jc w:val="center"/>
        <w:rPr>
          <w:rFonts w:cs="Arial"/>
          <w:sz w:val="22"/>
        </w:rPr>
      </w:pPr>
    </w:p>
    <w:p w:rsidR="0016653F" w:rsidRDefault="0016653F">
      <w:pPr>
        <w:jc w:val="center"/>
        <w:rPr>
          <w:rFonts w:cs="Arial"/>
          <w:sz w:val="22"/>
        </w:rPr>
      </w:pPr>
    </w:p>
    <w:p w:rsidR="0016653F" w:rsidRDefault="0016653F">
      <w:pPr>
        <w:jc w:val="center"/>
        <w:rPr>
          <w:rFonts w:cs="Arial"/>
          <w:sz w:val="22"/>
        </w:rPr>
      </w:pPr>
    </w:p>
    <w:p w:rsidR="0016653F" w:rsidRDefault="0016653F">
      <w:pPr>
        <w:jc w:val="center"/>
        <w:rPr>
          <w:rFonts w:cs="Arial"/>
          <w:sz w:val="22"/>
        </w:rPr>
      </w:pPr>
    </w:p>
    <w:p w:rsidR="0016653F" w:rsidRDefault="0016653F">
      <w:pPr>
        <w:jc w:val="center"/>
        <w:rPr>
          <w:rFonts w:cs="Arial"/>
          <w:sz w:val="22"/>
        </w:rPr>
      </w:pPr>
    </w:p>
    <w:p w:rsidR="0016653F" w:rsidRDefault="0016653F">
      <w:pPr>
        <w:jc w:val="center"/>
        <w:rPr>
          <w:rFonts w:cs="Arial"/>
          <w:sz w:val="22"/>
        </w:rPr>
      </w:pPr>
    </w:p>
    <w:p w:rsidR="0016653F" w:rsidRDefault="0016653F">
      <w:pPr>
        <w:jc w:val="center"/>
        <w:rPr>
          <w:rFonts w:cs="Arial"/>
          <w:sz w:val="22"/>
        </w:rPr>
      </w:pPr>
    </w:p>
    <w:p w:rsidR="0016653F" w:rsidRDefault="0016653F">
      <w:pPr>
        <w:jc w:val="center"/>
        <w:rPr>
          <w:rFonts w:cs="Arial"/>
          <w:sz w:val="22"/>
        </w:rPr>
      </w:pPr>
    </w:p>
    <w:p w:rsidR="0016653F" w:rsidRDefault="0016653F">
      <w:pPr>
        <w:jc w:val="center"/>
        <w:rPr>
          <w:rFonts w:cs="Arial"/>
          <w:sz w:val="22"/>
        </w:rPr>
      </w:pPr>
    </w:p>
    <w:p w:rsidR="0016653F" w:rsidRDefault="0016653F">
      <w:pPr>
        <w:pStyle w:val="BodyText"/>
        <w:rPr>
          <w:rFonts w:cs="Arial"/>
          <w:sz w:val="22"/>
        </w:rPr>
      </w:pPr>
      <w:r>
        <w:rPr>
          <w:rFonts w:cs="Arial"/>
          <w:sz w:val="22"/>
        </w:rPr>
        <w:t>DOCUMENT CONTROL</w:t>
      </w:r>
    </w:p>
    <w:p w:rsidR="0016653F" w:rsidRDefault="0016653F">
      <w:pPr>
        <w:pStyle w:val="BodyText"/>
        <w:rPr>
          <w:rFonts w:cs="Arial"/>
          <w:sz w:val="22"/>
        </w:rPr>
      </w:pPr>
      <w:r>
        <w:rPr>
          <w:rFonts w:cs="Arial"/>
          <w:sz w:val="22"/>
        </w:rPr>
        <w:t>Acknowledgement</w:t>
      </w:r>
    </w:p>
    <w:p w:rsidR="0016653F" w:rsidRDefault="0016653F">
      <w:pPr>
        <w:pStyle w:val="BodyText"/>
        <w:rPr>
          <w:rFonts w:cs="Arial"/>
          <w:sz w:val="22"/>
        </w:rPr>
      </w:pPr>
      <w:r>
        <w:rPr>
          <w:rFonts w:cs="Arial"/>
          <w:sz w:val="22"/>
        </w:rPr>
        <w:t xml:space="preserve">This document has been derived from a template prepared by the Department of Premier and Cabinet,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  <w:sz w:val="22"/>
            </w:rPr>
            <w:t>Tasmania</w:t>
          </w:r>
        </w:smartTag>
      </w:smartTag>
      <w:r>
        <w:rPr>
          <w:rFonts w:cs="Arial"/>
          <w:sz w:val="22"/>
        </w:rPr>
        <w:t>.</w:t>
      </w:r>
    </w:p>
    <w:p w:rsidR="0016653F" w:rsidRDefault="0016653F">
      <w:pPr>
        <w:pStyle w:val="BodyText"/>
        <w:rPr>
          <w:rFonts w:cs="Arial"/>
          <w:sz w:val="22"/>
        </w:rPr>
      </w:pPr>
      <w:r>
        <w:rPr>
          <w:rFonts w:cs="Arial"/>
          <w:sz w:val="22"/>
        </w:rPr>
        <w:t>Authors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6662"/>
      </w:tblGrid>
      <w:tr w:rsidR="0016653F">
        <w:tc>
          <w:tcPr>
            <w:tcW w:w="2235" w:type="dxa"/>
          </w:tcPr>
          <w:p w:rsidR="0016653F" w:rsidRDefault="0016653F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Name</w:t>
            </w:r>
          </w:p>
        </w:tc>
        <w:tc>
          <w:tcPr>
            <w:tcW w:w="6662" w:type="dxa"/>
          </w:tcPr>
          <w:p w:rsidR="0016653F" w:rsidRDefault="0016653F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Function</w:t>
            </w:r>
          </w:p>
        </w:tc>
      </w:tr>
      <w:tr w:rsidR="0016653F">
        <w:tc>
          <w:tcPr>
            <w:tcW w:w="2235" w:type="dxa"/>
          </w:tcPr>
          <w:p w:rsidR="0016653F" w:rsidRDefault="001A7A78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Veronica Mathews</w:t>
            </w:r>
          </w:p>
        </w:tc>
        <w:tc>
          <w:tcPr>
            <w:tcW w:w="6662" w:type="dxa"/>
          </w:tcPr>
          <w:p w:rsidR="0016653F" w:rsidRDefault="001A7A78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Coordinator, Public Library Projects</w:t>
            </w:r>
          </w:p>
        </w:tc>
      </w:tr>
      <w:tr w:rsidR="0016653F">
        <w:tc>
          <w:tcPr>
            <w:tcW w:w="2235" w:type="dxa"/>
          </w:tcPr>
          <w:p w:rsidR="0016653F" w:rsidRDefault="001A7A78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Sascha Hutchinson</w:t>
            </w:r>
          </w:p>
        </w:tc>
        <w:tc>
          <w:tcPr>
            <w:tcW w:w="6662" w:type="dxa"/>
          </w:tcPr>
          <w:p w:rsidR="001A7A78" w:rsidRPr="001A7A78" w:rsidRDefault="001A7A78" w:rsidP="001A7A78">
            <w:pPr>
              <w:pStyle w:val="BodyText"/>
              <w:rPr>
                <w:rFonts w:cs="Arial"/>
                <w:sz w:val="22"/>
              </w:rPr>
            </w:pPr>
            <w:r w:rsidRPr="001A7A78">
              <w:rPr>
                <w:rFonts w:cs="Arial"/>
                <w:sz w:val="22"/>
              </w:rPr>
              <w:t>Team Leader – Youth &amp; Children’s Library Services</w:t>
            </w:r>
          </w:p>
          <w:p w:rsidR="0016653F" w:rsidRDefault="001A7A78" w:rsidP="001A7A78">
            <w:pPr>
              <w:pStyle w:val="BodyText"/>
              <w:rPr>
                <w:rFonts w:cs="Arial"/>
                <w:sz w:val="22"/>
              </w:rPr>
            </w:pPr>
            <w:r w:rsidRPr="001A7A78">
              <w:rPr>
                <w:rFonts w:cs="Arial"/>
                <w:sz w:val="22"/>
              </w:rPr>
              <w:t>City of Unley – Unley Libraries</w:t>
            </w:r>
          </w:p>
        </w:tc>
      </w:tr>
    </w:tbl>
    <w:p w:rsidR="0016653F" w:rsidRDefault="0016653F">
      <w:pPr>
        <w:pStyle w:val="BodyText"/>
        <w:rPr>
          <w:rFonts w:cs="Arial"/>
          <w:sz w:val="22"/>
        </w:rPr>
      </w:pPr>
    </w:p>
    <w:p w:rsidR="0016653F" w:rsidRDefault="0016653F">
      <w:pPr>
        <w:pStyle w:val="BodyText"/>
        <w:rPr>
          <w:rFonts w:cs="Arial"/>
          <w:sz w:val="22"/>
        </w:rPr>
      </w:pPr>
      <w:r>
        <w:rPr>
          <w:rFonts w:cs="Arial"/>
          <w:sz w:val="22"/>
        </w:rPr>
        <w:t>Change History</w:t>
      </w:r>
    </w:p>
    <w:tbl>
      <w:tblPr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015"/>
        <w:gridCol w:w="2779"/>
      </w:tblGrid>
      <w:tr w:rsidR="0016653F" w:rsidTr="009C07D6">
        <w:tc>
          <w:tcPr>
            <w:tcW w:w="2093" w:type="dxa"/>
          </w:tcPr>
          <w:p w:rsidR="0016653F" w:rsidRDefault="0016653F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Revision</w:t>
            </w:r>
          </w:p>
        </w:tc>
        <w:tc>
          <w:tcPr>
            <w:tcW w:w="4015" w:type="dxa"/>
          </w:tcPr>
          <w:p w:rsidR="0016653F" w:rsidRDefault="0016653F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Revision Description</w:t>
            </w:r>
          </w:p>
        </w:tc>
        <w:tc>
          <w:tcPr>
            <w:tcW w:w="2779" w:type="dxa"/>
          </w:tcPr>
          <w:p w:rsidR="0016653F" w:rsidRDefault="0016653F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  <w:tr w:rsidR="0016653F" w:rsidTr="009C07D6">
        <w:tc>
          <w:tcPr>
            <w:tcW w:w="2093" w:type="dxa"/>
          </w:tcPr>
          <w:p w:rsidR="0016653F" w:rsidRDefault="0016653F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0.1</w:t>
            </w:r>
          </w:p>
        </w:tc>
        <w:tc>
          <w:tcPr>
            <w:tcW w:w="4015" w:type="dxa"/>
          </w:tcPr>
          <w:p w:rsidR="0016653F" w:rsidRDefault="0016653F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First Draft</w:t>
            </w:r>
          </w:p>
        </w:tc>
        <w:tc>
          <w:tcPr>
            <w:tcW w:w="2779" w:type="dxa"/>
          </w:tcPr>
          <w:p w:rsidR="0016653F" w:rsidRDefault="001A7A78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Pr="001A7A78">
              <w:rPr>
                <w:rFonts w:cs="Arial"/>
                <w:sz w:val="22"/>
                <w:vertAlign w:val="superscript"/>
              </w:rPr>
              <w:t>th</w:t>
            </w:r>
            <w:r>
              <w:rPr>
                <w:rFonts w:cs="Arial"/>
                <w:sz w:val="22"/>
              </w:rPr>
              <w:t xml:space="preserve"> Feb 2014</w:t>
            </w:r>
          </w:p>
        </w:tc>
      </w:tr>
      <w:tr w:rsidR="0016653F" w:rsidTr="009C07D6">
        <w:tc>
          <w:tcPr>
            <w:tcW w:w="2093" w:type="dxa"/>
          </w:tcPr>
          <w:p w:rsidR="0016653F" w:rsidRDefault="00127696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0.2</w:t>
            </w:r>
          </w:p>
        </w:tc>
        <w:tc>
          <w:tcPr>
            <w:tcW w:w="4015" w:type="dxa"/>
          </w:tcPr>
          <w:p w:rsidR="0016653F" w:rsidRDefault="00127696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Second draft</w:t>
            </w:r>
          </w:p>
        </w:tc>
        <w:tc>
          <w:tcPr>
            <w:tcW w:w="2779" w:type="dxa"/>
          </w:tcPr>
          <w:p w:rsidR="0016653F" w:rsidRDefault="00127696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  <w:r w:rsidRPr="00127696">
              <w:rPr>
                <w:rFonts w:cs="Arial"/>
                <w:sz w:val="22"/>
                <w:vertAlign w:val="superscript"/>
              </w:rPr>
              <w:t>th</w:t>
            </w:r>
            <w:r>
              <w:rPr>
                <w:rFonts w:cs="Arial"/>
                <w:sz w:val="22"/>
              </w:rPr>
              <w:t xml:space="preserve"> Feb 2014</w:t>
            </w:r>
          </w:p>
        </w:tc>
      </w:tr>
      <w:tr w:rsidR="0016653F" w:rsidTr="009C07D6">
        <w:tc>
          <w:tcPr>
            <w:tcW w:w="2093" w:type="dxa"/>
          </w:tcPr>
          <w:p w:rsidR="0016653F" w:rsidRDefault="0016653F">
            <w:pPr>
              <w:pStyle w:val="BodyText"/>
              <w:rPr>
                <w:rFonts w:cs="Arial"/>
                <w:sz w:val="22"/>
              </w:rPr>
            </w:pPr>
          </w:p>
        </w:tc>
        <w:tc>
          <w:tcPr>
            <w:tcW w:w="4015" w:type="dxa"/>
          </w:tcPr>
          <w:p w:rsidR="0016653F" w:rsidRDefault="0016653F">
            <w:pPr>
              <w:pStyle w:val="BodyText"/>
              <w:rPr>
                <w:rFonts w:cs="Arial"/>
                <w:sz w:val="22"/>
              </w:rPr>
            </w:pPr>
          </w:p>
        </w:tc>
        <w:tc>
          <w:tcPr>
            <w:tcW w:w="2779" w:type="dxa"/>
          </w:tcPr>
          <w:p w:rsidR="0016653F" w:rsidRDefault="0016653F">
            <w:pPr>
              <w:pStyle w:val="BodyText"/>
              <w:rPr>
                <w:rFonts w:cs="Arial"/>
                <w:sz w:val="22"/>
              </w:rPr>
            </w:pPr>
          </w:p>
        </w:tc>
      </w:tr>
    </w:tbl>
    <w:p w:rsidR="0016653F" w:rsidRDefault="0016653F">
      <w:pPr>
        <w:pStyle w:val="BodyText"/>
        <w:rPr>
          <w:rFonts w:cs="Arial"/>
          <w:sz w:val="22"/>
        </w:rPr>
      </w:pPr>
    </w:p>
    <w:p w:rsidR="0016653F" w:rsidRDefault="0016653F">
      <w:pPr>
        <w:pStyle w:val="BodyText"/>
        <w:rPr>
          <w:rFonts w:cs="Arial"/>
          <w:sz w:val="22"/>
        </w:rPr>
      </w:pPr>
      <w:r>
        <w:rPr>
          <w:rFonts w:cs="Arial"/>
          <w:sz w:val="22"/>
        </w:rPr>
        <w:t>Review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4021"/>
        <w:gridCol w:w="2751"/>
      </w:tblGrid>
      <w:tr w:rsidR="0016653F" w:rsidTr="009C07D6">
        <w:tc>
          <w:tcPr>
            <w:tcW w:w="2087" w:type="dxa"/>
          </w:tcPr>
          <w:p w:rsidR="0016653F" w:rsidRDefault="0016653F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Reviewed By</w:t>
            </w:r>
          </w:p>
        </w:tc>
        <w:tc>
          <w:tcPr>
            <w:tcW w:w="4021" w:type="dxa"/>
          </w:tcPr>
          <w:p w:rsidR="0016653F" w:rsidRDefault="0016653F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Comments</w:t>
            </w:r>
          </w:p>
        </w:tc>
        <w:tc>
          <w:tcPr>
            <w:tcW w:w="2751" w:type="dxa"/>
          </w:tcPr>
          <w:p w:rsidR="0016653F" w:rsidRDefault="0016653F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  <w:tr w:rsidR="0016653F" w:rsidTr="009C07D6">
        <w:tc>
          <w:tcPr>
            <w:tcW w:w="2087" w:type="dxa"/>
          </w:tcPr>
          <w:p w:rsidR="0016653F" w:rsidRDefault="00127696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SALCYS group</w:t>
            </w:r>
          </w:p>
        </w:tc>
        <w:tc>
          <w:tcPr>
            <w:tcW w:w="4021" w:type="dxa"/>
          </w:tcPr>
          <w:p w:rsidR="0016653F" w:rsidRDefault="0016653F">
            <w:pPr>
              <w:pStyle w:val="BodyText"/>
              <w:rPr>
                <w:rFonts w:cs="Arial"/>
                <w:sz w:val="22"/>
              </w:rPr>
            </w:pPr>
          </w:p>
        </w:tc>
        <w:tc>
          <w:tcPr>
            <w:tcW w:w="2751" w:type="dxa"/>
          </w:tcPr>
          <w:p w:rsidR="0016653F" w:rsidRDefault="00127696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  <w:r w:rsidRPr="00127696">
              <w:rPr>
                <w:rFonts w:cs="Arial"/>
                <w:sz w:val="22"/>
                <w:vertAlign w:val="superscript"/>
              </w:rPr>
              <w:t>th</w:t>
            </w:r>
            <w:r>
              <w:rPr>
                <w:rFonts w:cs="Arial"/>
                <w:sz w:val="22"/>
              </w:rPr>
              <w:t xml:space="preserve"> Feb 2014</w:t>
            </w:r>
          </w:p>
        </w:tc>
      </w:tr>
      <w:tr w:rsidR="00EE13A0" w:rsidTr="009C07D6">
        <w:tc>
          <w:tcPr>
            <w:tcW w:w="2087" w:type="dxa"/>
          </w:tcPr>
          <w:p w:rsidR="00EE13A0" w:rsidRDefault="00EE13A0" w:rsidP="00EE13A0">
            <w:pPr>
              <w:pStyle w:val="BodyText"/>
              <w:rPr>
                <w:rFonts w:cs="Arial"/>
                <w:sz w:val="22"/>
              </w:rPr>
            </w:pPr>
          </w:p>
        </w:tc>
        <w:tc>
          <w:tcPr>
            <w:tcW w:w="4021" w:type="dxa"/>
          </w:tcPr>
          <w:p w:rsidR="00EE13A0" w:rsidRDefault="00EE13A0" w:rsidP="00EE13A0">
            <w:pPr>
              <w:pStyle w:val="BodyText"/>
              <w:rPr>
                <w:rFonts w:cs="Arial"/>
                <w:sz w:val="22"/>
              </w:rPr>
            </w:pPr>
          </w:p>
        </w:tc>
        <w:tc>
          <w:tcPr>
            <w:tcW w:w="2751" w:type="dxa"/>
          </w:tcPr>
          <w:p w:rsidR="00EE13A0" w:rsidRDefault="00EE13A0" w:rsidP="00EE13A0">
            <w:pPr>
              <w:pStyle w:val="BodyText"/>
              <w:rPr>
                <w:rFonts w:cs="Arial"/>
                <w:sz w:val="22"/>
              </w:rPr>
            </w:pPr>
          </w:p>
        </w:tc>
      </w:tr>
      <w:tr w:rsidR="00EE13A0" w:rsidTr="009C07D6">
        <w:tc>
          <w:tcPr>
            <w:tcW w:w="2087" w:type="dxa"/>
          </w:tcPr>
          <w:p w:rsidR="00EE13A0" w:rsidRDefault="00EE13A0" w:rsidP="00EE13A0">
            <w:pPr>
              <w:pStyle w:val="BodyText"/>
              <w:rPr>
                <w:rFonts w:cs="Arial"/>
                <w:sz w:val="22"/>
              </w:rPr>
            </w:pPr>
          </w:p>
        </w:tc>
        <w:tc>
          <w:tcPr>
            <w:tcW w:w="4021" w:type="dxa"/>
          </w:tcPr>
          <w:p w:rsidR="00EE13A0" w:rsidRDefault="00EE13A0" w:rsidP="00EE13A0">
            <w:pPr>
              <w:pStyle w:val="BodyText"/>
              <w:rPr>
                <w:rFonts w:cs="Arial"/>
                <w:sz w:val="22"/>
              </w:rPr>
            </w:pPr>
          </w:p>
        </w:tc>
        <w:tc>
          <w:tcPr>
            <w:tcW w:w="2751" w:type="dxa"/>
          </w:tcPr>
          <w:p w:rsidR="00EE13A0" w:rsidRDefault="00EE13A0" w:rsidP="00BF76B9">
            <w:pPr>
              <w:pStyle w:val="BodyText"/>
              <w:rPr>
                <w:rFonts w:cs="Arial"/>
                <w:sz w:val="22"/>
              </w:rPr>
            </w:pPr>
          </w:p>
        </w:tc>
      </w:tr>
    </w:tbl>
    <w:p w:rsidR="0016653F" w:rsidRDefault="0016653F">
      <w:pPr>
        <w:pStyle w:val="BodyText"/>
        <w:rPr>
          <w:rFonts w:cs="Arial"/>
          <w:sz w:val="22"/>
        </w:rPr>
      </w:pPr>
    </w:p>
    <w:p w:rsidR="0016653F" w:rsidRDefault="0016653F">
      <w:pPr>
        <w:pStyle w:val="BodyText"/>
        <w:rPr>
          <w:rFonts w:cs="Arial"/>
          <w:sz w:val="22"/>
        </w:rPr>
      </w:pPr>
      <w:r>
        <w:rPr>
          <w:rFonts w:cs="Arial"/>
          <w:sz w:val="22"/>
        </w:rPr>
        <w:t>Authorisation</w:t>
      </w:r>
    </w:p>
    <w:tbl>
      <w:tblPr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015"/>
        <w:gridCol w:w="2779"/>
      </w:tblGrid>
      <w:tr w:rsidR="0016653F" w:rsidTr="009C07D6">
        <w:tc>
          <w:tcPr>
            <w:tcW w:w="2093" w:type="dxa"/>
          </w:tcPr>
          <w:p w:rsidR="0016653F" w:rsidRDefault="0016653F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Authorised By</w:t>
            </w:r>
          </w:p>
        </w:tc>
        <w:tc>
          <w:tcPr>
            <w:tcW w:w="4015" w:type="dxa"/>
          </w:tcPr>
          <w:p w:rsidR="0016653F" w:rsidRDefault="0016653F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Function</w:t>
            </w:r>
          </w:p>
        </w:tc>
        <w:tc>
          <w:tcPr>
            <w:tcW w:w="2779" w:type="dxa"/>
          </w:tcPr>
          <w:p w:rsidR="0016653F" w:rsidRDefault="0016653F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  <w:tr w:rsidR="0016653F" w:rsidTr="009C07D6">
        <w:tc>
          <w:tcPr>
            <w:tcW w:w="2093" w:type="dxa"/>
          </w:tcPr>
          <w:p w:rsidR="0016653F" w:rsidRDefault="001A7A78" w:rsidP="001A7A78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Sascha Hutchinson</w:t>
            </w:r>
            <w:r w:rsidR="001F7033">
              <w:rPr>
                <w:rFonts w:cs="Arial"/>
                <w:sz w:val="22"/>
              </w:rPr>
              <w:t xml:space="preserve"> + </w:t>
            </w:r>
            <w:r>
              <w:rPr>
                <w:rFonts w:cs="Arial"/>
                <w:sz w:val="22"/>
              </w:rPr>
              <w:t>SALCYS</w:t>
            </w:r>
            <w:r w:rsidR="001F7033">
              <w:rPr>
                <w:rFonts w:cs="Arial"/>
                <w:sz w:val="22"/>
              </w:rPr>
              <w:t xml:space="preserve"> Group</w:t>
            </w:r>
          </w:p>
        </w:tc>
        <w:tc>
          <w:tcPr>
            <w:tcW w:w="4015" w:type="dxa"/>
          </w:tcPr>
          <w:p w:rsidR="0016653F" w:rsidRDefault="0016653F">
            <w:pPr>
              <w:pStyle w:val="BodyText"/>
              <w:rPr>
                <w:rFonts w:cs="Arial"/>
                <w:sz w:val="22"/>
              </w:rPr>
            </w:pPr>
          </w:p>
        </w:tc>
        <w:tc>
          <w:tcPr>
            <w:tcW w:w="2779" w:type="dxa"/>
          </w:tcPr>
          <w:p w:rsidR="0016653F" w:rsidRDefault="00127696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  <w:r w:rsidRPr="00127696">
              <w:rPr>
                <w:rFonts w:cs="Arial"/>
                <w:sz w:val="22"/>
                <w:vertAlign w:val="superscript"/>
              </w:rPr>
              <w:t>th</w:t>
            </w:r>
            <w:r>
              <w:rPr>
                <w:rFonts w:cs="Arial"/>
                <w:sz w:val="22"/>
              </w:rPr>
              <w:t xml:space="preserve"> Feb</w:t>
            </w:r>
          </w:p>
        </w:tc>
      </w:tr>
    </w:tbl>
    <w:p w:rsidR="0016653F" w:rsidRDefault="0016653F">
      <w:pPr>
        <w:pStyle w:val="BodyText"/>
        <w:rPr>
          <w:rFonts w:cs="Arial"/>
          <w:sz w:val="22"/>
        </w:rPr>
      </w:pPr>
    </w:p>
    <w:p w:rsidR="0016653F" w:rsidRDefault="00BF76B9">
      <w:pPr>
        <w:pStyle w:val="BodyText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br w:type="page"/>
      </w:r>
      <w:r w:rsidR="0016653F">
        <w:rPr>
          <w:rFonts w:cs="Arial"/>
          <w:b/>
          <w:bCs/>
          <w:sz w:val="22"/>
        </w:rPr>
        <w:lastRenderedPageBreak/>
        <w:t>Contact for Enquiries and Proposed Changes:</w:t>
      </w:r>
    </w:p>
    <w:p w:rsidR="0016653F" w:rsidRDefault="0016653F">
      <w:pPr>
        <w:pStyle w:val="BodyText"/>
        <w:rPr>
          <w:rFonts w:cs="Arial"/>
          <w:sz w:val="22"/>
        </w:rPr>
      </w:pPr>
      <w:r>
        <w:rPr>
          <w:rFonts w:cs="Arial"/>
          <w:sz w:val="22"/>
        </w:rPr>
        <w:t>Name: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1A7A78">
        <w:rPr>
          <w:rFonts w:cs="Arial"/>
          <w:sz w:val="22"/>
        </w:rPr>
        <w:t>Veronica Mathews</w:t>
      </w:r>
    </w:p>
    <w:p w:rsidR="0016653F" w:rsidRDefault="0016653F">
      <w:pPr>
        <w:pStyle w:val="BodyText"/>
        <w:rPr>
          <w:rFonts w:cs="Arial"/>
          <w:sz w:val="22"/>
        </w:rPr>
      </w:pPr>
      <w:r>
        <w:rPr>
          <w:rFonts w:cs="Arial"/>
          <w:sz w:val="22"/>
        </w:rPr>
        <w:t>Title: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1A7A78">
        <w:rPr>
          <w:rFonts w:cs="Arial"/>
          <w:sz w:val="22"/>
        </w:rPr>
        <w:t>Coordinator, Public Library Projects</w:t>
      </w:r>
      <w:r w:rsidR="00C80AA0">
        <w:rPr>
          <w:rFonts w:cs="Arial"/>
          <w:sz w:val="22"/>
        </w:rPr>
        <w:t xml:space="preserve"> - PLS</w:t>
      </w:r>
    </w:p>
    <w:p w:rsidR="0016653F" w:rsidRDefault="0016653F">
      <w:pPr>
        <w:pStyle w:val="BodyText"/>
        <w:rPr>
          <w:rFonts w:cs="Arial"/>
          <w:sz w:val="22"/>
        </w:rPr>
      </w:pPr>
      <w:r>
        <w:rPr>
          <w:rFonts w:cs="Arial"/>
          <w:sz w:val="22"/>
        </w:rPr>
        <w:t>Phone:</w:t>
      </w:r>
      <w:r>
        <w:rPr>
          <w:rFonts w:cs="Arial"/>
          <w:sz w:val="22"/>
        </w:rPr>
        <w:tab/>
      </w:r>
      <w:r w:rsidR="00C80AA0">
        <w:rPr>
          <w:rFonts w:cs="Arial"/>
          <w:sz w:val="22"/>
        </w:rPr>
        <w:tab/>
        <w:t xml:space="preserve">08 8348 </w:t>
      </w:r>
      <w:r w:rsidR="001A7A78">
        <w:rPr>
          <w:rFonts w:cs="Arial"/>
          <w:sz w:val="22"/>
        </w:rPr>
        <w:t>2349</w:t>
      </w:r>
    </w:p>
    <w:p w:rsidR="0016653F" w:rsidRDefault="0016653F">
      <w:pPr>
        <w:pStyle w:val="BodyText"/>
        <w:rPr>
          <w:rFonts w:cs="Arial"/>
          <w:sz w:val="22"/>
        </w:rPr>
      </w:pPr>
      <w:r>
        <w:rPr>
          <w:rFonts w:cs="Arial"/>
          <w:sz w:val="22"/>
        </w:rPr>
        <w:t>Fax: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C80AA0">
        <w:rPr>
          <w:rFonts w:cs="Arial"/>
          <w:sz w:val="22"/>
        </w:rPr>
        <w:t>08 8223 0964</w:t>
      </w:r>
    </w:p>
    <w:p w:rsidR="0016653F" w:rsidRDefault="0016653F">
      <w:pPr>
        <w:pStyle w:val="BodyText"/>
        <w:rPr>
          <w:rFonts w:cs="Arial"/>
          <w:sz w:val="22"/>
        </w:rPr>
      </w:pPr>
      <w:r>
        <w:rPr>
          <w:rFonts w:cs="Arial"/>
          <w:sz w:val="22"/>
        </w:rPr>
        <w:t>Email: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hyperlink r:id="rId9" w:history="1">
        <w:r w:rsidR="001A7A78" w:rsidRPr="0004324C">
          <w:rPr>
            <w:rStyle w:val="Hyperlink"/>
          </w:rPr>
          <w:t>veronica.mathews@sa.gov.au</w:t>
        </w:r>
      </w:hyperlink>
      <w:r w:rsidR="001A7A78">
        <w:t xml:space="preserve"> </w:t>
      </w:r>
    </w:p>
    <w:p w:rsidR="0016653F" w:rsidRDefault="0016653F">
      <w:pPr>
        <w:pStyle w:val="BodyText"/>
        <w:rPr>
          <w:rFonts w:cs="Arial"/>
          <w:sz w:val="22"/>
        </w:rPr>
      </w:pPr>
    </w:p>
    <w:p w:rsidR="00BF76B9" w:rsidRDefault="00BF76B9">
      <w:pPr>
        <w:pStyle w:val="BodyText"/>
        <w:rPr>
          <w:rFonts w:cs="Arial"/>
          <w:sz w:val="22"/>
        </w:rPr>
      </w:pPr>
    </w:p>
    <w:p w:rsidR="00BF76B9" w:rsidRDefault="00BF76B9">
      <w:pPr>
        <w:pStyle w:val="BodyText"/>
        <w:rPr>
          <w:rFonts w:cs="Arial"/>
          <w:sz w:val="22"/>
        </w:rPr>
      </w:pPr>
    </w:p>
    <w:p w:rsidR="00BF76B9" w:rsidRDefault="00BF76B9">
      <w:pPr>
        <w:pStyle w:val="BodyText"/>
        <w:rPr>
          <w:rFonts w:cs="Arial"/>
          <w:sz w:val="22"/>
        </w:rPr>
      </w:pPr>
    </w:p>
    <w:p w:rsidR="00BF76B9" w:rsidRDefault="00BF76B9">
      <w:pPr>
        <w:pStyle w:val="BodyText"/>
        <w:rPr>
          <w:rFonts w:cs="Arial"/>
          <w:sz w:val="22"/>
        </w:rPr>
      </w:pPr>
    </w:p>
    <w:p w:rsidR="00BF76B9" w:rsidRDefault="00BF76B9">
      <w:pPr>
        <w:pStyle w:val="BodyText"/>
        <w:rPr>
          <w:rFonts w:cs="Arial"/>
          <w:sz w:val="22"/>
        </w:rPr>
      </w:pPr>
    </w:p>
    <w:p w:rsidR="0016653F" w:rsidRDefault="009C07D6">
      <w:pPr>
        <w:pStyle w:val="Title"/>
        <w:rPr>
          <w:sz w:val="22"/>
        </w:rPr>
      </w:pPr>
      <w:r>
        <w:rPr>
          <w:sz w:val="22"/>
        </w:rPr>
        <w:br w:type="page"/>
      </w:r>
      <w:r w:rsidR="0016653F">
        <w:rPr>
          <w:sz w:val="22"/>
        </w:rPr>
        <w:lastRenderedPageBreak/>
        <w:t>Table of Contents</w:t>
      </w:r>
    </w:p>
    <w:p w:rsidR="0016653F" w:rsidRDefault="0016653F">
      <w:pPr>
        <w:pStyle w:val="BodyText"/>
        <w:jc w:val="center"/>
        <w:rPr>
          <w:rFonts w:cs="Arial"/>
          <w:sz w:val="22"/>
        </w:rPr>
      </w:pPr>
    </w:p>
    <w:p w:rsidR="0016653F" w:rsidRDefault="0016653F">
      <w:pPr>
        <w:pStyle w:val="BodyText"/>
        <w:rPr>
          <w:rFonts w:cs="Arial"/>
          <w:sz w:val="22"/>
        </w:rPr>
      </w:pPr>
    </w:p>
    <w:p w:rsidR="009C07D6" w:rsidRDefault="0016653F">
      <w:pPr>
        <w:pStyle w:val="TOC1"/>
        <w:tabs>
          <w:tab w:val="left" w:pos="480"/>
          <w:tab w:val="right" w:leader="dot" w:pos="8633"/>
        </w:tabs>
        <w:rPr>
          <w:rFonts w:ascii="Calibri" w:hAnsi="Calibri"/>
          <w:smallCaps w:val="0"/>
          <w:noProof/>
          <w:sz w:val="22"/>
          <w:szCs w:val="22"/>
          <w:lang w:eastAsia="en-AU"/>
        </w:rPr>
      </w:pPr>
      <w:r>
        <w:rPr>
          <w:rFonts w:cs="Arial"/>
          <w:sz w:val="22"/>
        </w:rPr>
        <w:fldChar w:fldCharType="begin"/>
      </w:r>
      <w:r>
        <w:rPr>
          <w:rFonts w:cs="Arial"/>
          <w:sz w:val="22"/>
        </w:rPr>
        <w:instrText xml:space="preserve"> TOC \h \z \t "CO Heading 1,1,CO Heading 2,2,CO Heading 3,3" </w:instrText>
      </w:r>
      <w:r>
        <w:rPr>
          <w:rFonts w:cs="Arial"/>
          <w:sz w:val="22"/>
        </w:rPr>
        <w:fldChar w:fldCharType="separate"/>
      </w:r>
      <w:hyperlink w:anchor="_Toc257892667" w:history="1">
        <w:r w:rsidR="009C07D6" w:rsidRPr="009870D0">
          <w:rPr>
            <w:rStyle w:val="Hyperlink"/>
            <w:noProof/>
          </w:rPr>
          <w:t>1</w:t>
        </w:r>
        <w:r w:rsidR="009C07D6">
          <w:rPr>
            <w:rFonts w:ascii="Calibri" w:hAnsi="Calibri"/>
            <w:smallCaps w:val="0"/>
            <w:noProof/>
            <w:sz w:val="22"/>
            <w:szCs w:val="22"/>
            <w:lang w:eastAsia="en-AU"/>
          </w:rPr>
          <w:tab/>
        </w:r>
        <w:r w:rsidR="009C07D6" w:rsidRPr="009870D0">
          <w:rPr>
            <w:rStyle w:val="Hyperlink"/>
            <w:noProof/>
          </w:rPr>
          <w:t>Background/Context</w:t>
        </w:r>
        <w:r w:rsidR="009C07D6">
          <w:rPr>
            <w:noProof/>
            <w:webHidden/>
          </w:rPr>
          <w:tab/>
        </w:r>
        <w:r w:rsidR="009C07D6">
          <w:rPr>
            <w:noProof/>
            <w:webHidden/>
          </w:rPr>
          <w:fldChar w:fldCharType="begin"/>
        </w:r>
        <w:r w:rsidR="009C07D6">
          <w:rPr>
            <w:noProof/>
            <w:webHidden/>
          </w:rPr>
          <w:instrText xml:space="preserve"> PAGEREF _Toc257892667 \h </w:instrText>
        </w:r>
        <w:r w:rsidR="009C07D6">
          <w:rPr>
            <w:noProof/>
            <w:webHidden/>
          </w:rPr>
        </w:r>
        <w:r w:rsidR="009C07D6">
          <w:rPr>
            <w:noProof/>
            <w:webHidden/>
          </w:rPr>
          <w:fldChar w:fldCharType="separate"/>
        </w:r>
        <w:r w:rsidR="009C07D6">
          <w:rPr>
            <w:noProof/>
            <w:webHidden/>
          </w:rPr>
          <w:t>5</w:t>
        </w:r>
        <w:r w:rsidR="009C07D6">
          <w:rPr>
            <w:noProof/>
            <w:webHidden/>
          </w:rPr>
          <w:fldChar w:fldCharType="end"/>
        </w:r>
      </w:hyperlink>
    </w:p>
    <w:p w:rsidR="009C07D6" w:rsidRDefault="004B2292">
      <w:pPr>
        <w:pStyle w:val="TOC1"/>
        <w:tabs>
          <w:tab w:val="left" w:pos="480"/>
          <w:tab w:val="right" w:leader="dot" w:pos="8633"/>
        </w:tabs>
        <w:rPr>
          <w:rFonts w:ascii="Calibri" w:hAnsi="Calibri"/>
          <w:smallCaps w:val="0"/>
          <w:noProof/>
          <w:sz w:val="22"/>
          <w:szCs w:val="22"/>
          <w:lang w:eastAsia="en-AU"/>
        </w:rPr>
      </w:pPr>
      <w:hyperlink w:anchor="_Toc257892668" w:history="1">
        <w:r w:rsidR="009C07D6" w:rsidRPr="009870D0">
          <w:rPr>
            <w:rStyle w:val="Hyperlink"/>
            <w:noProof/>
          </w:rPr>
          <w:t>2</w:t>
        </w:r>
        <w:r w:rsidR="009C07D6">
          <w:rPr>
            <w:rFonts w:ascii="Calibri" w:hAnsi="Calibri"/>
            <w:smallCaps w:val="0"/>
            <w:noProof/>
            <w:sz w:val="22"/>
            <w:szCs w:val="22"/>
            <w:lang w:eastAsia="en-AU"/>
          </w:rPr>
          <w:tab/>
        </w:r>
        <w:r w:rsidR="009C07D6" w:rsidRPr="009870D0">
          <w:rPr>
            <w:rStyle w:val="Hyperlink"/>
            <w:noProof/>
          </w:rPr>
          <w:t xml:space="preserve">Function of the </w:t>
        </w:r>
        <w:r w:rsidR="009C07D6" w:rsidRPr="009870D0">
          <w:rPr>
            <w:rStyle w:val="Hyperlink"/>
            <w:i/>
            <w:iCs/>
            <w:noProof/>
          </w:rPr>
          <w:t xml:space="preserve">Library </w:t>
        </w:r>
        <w:r w:rsidR="00E7535D">
          <w:rPr>
            <w:rStyle w:val="Hyperlink"/>
            <w:i/>
            <w:iCs/>
            <w:noProof/>
          </w:rPr>
          <w:t xml:space="preserve">SALCYS </w:t>
        </w:r>
        <w:r w:rsidR="009C07D6" w:rsidRPr="009870D0">
          <w:rPr>
            <w:rStyle w:val="Hyperlink"/>
            <w:i/>
            <w:iCs/>
            <w:noProof/>
          </w:rPr>
          <w:t>Group</w:t>
        </w:r>
        <w:r w:rsidR="009C07D6">
          <w:rPr>
            <w:noProof/>
            <w:webHidden/>
          </w:rPr>
          <w:tab/>
        </w:r>
        <w:r w:rsidR="009C07D6">
          <w:rPr>
            <w:noProof/>
            <w:webHidden/>
          </w:rPr>
          <w:fldChar w:fldCharType="begin"/>
        </w:r>
        <w:r w:rsidR="009C07D6">
          <w:rPr>
            <w:noProof/>
            <w:webHidden/>
          </w:rPr>
          <w:instrText xml:space="preserve"> PAGEREF _Toc257892668 \h </w:instrText>
        </w:r>
        <w:r w:rsidR="009C07D6">
          <w:rPr>
            <w:noProof/>
            <w:webHidden/>
          </w:rPr>
        </w:r>
        <w:r w:rsidR="009C07D6">
          <w:rPr>
            <w:noProof/>
            <w:webHidden/>
          </w:rPr>
          <w:fldChar w:fldCharType="separate"/>
        </w:r>
        <w:r w:rsidR="009C07D6">
          <w:rPr>
            <w:noProof/>
            <w:webHidden/>
          </w:rPr>
          <w:t>5</w:t>
        </w:r>
        <w:r w:rsidR="009C07D6">
          <w:rPr>
            <w:noProof/>
            <w:webHidden/>
          </w:rPr>
          <w:fldChar w:fldCharType="end"/>
        </w:r>
      </w:hyperlink>
    </w:p>
    <w:p w:rsidR="009C07D6" w:rsidRDefault="004B2292">
      <w:pPr>
        <w:pStyle w:val="TOC1"/>
        <w:tabs>
          <w:tab w:val="left" w:pos="480"/>
          <w:tab w:val="right" w:leader="dot" w:pos="8633"/>
        </w:tabs>
        <w:rPr>
          <w:rFonts w:ascii="Calibri" w:hAnsi="Calibri"/>
          <w:smallCaps w:val="0"/>
          <w:noProof/>
          <w:sz w:val="22"/>
          <w:szCs w:val="22"/>
          <w:lang w:eastAsia="en-AU"/>
        </w:rPr>
      </w:pPr>
      <w:hyperlink w:anchor="_Toc257892669" w:history="1">
        <w:r w:rsidR="009C07D6" w:rsidRPr="009870D0">
          <w:rPr>
            <w:rStyle w:val="Hyperlink"/>
            <w:noProof/>
          </w:rPr>
          <w:t>3</w:t>
        </w:r>
        <w:r w:rsidR="009C07D6">
          <w:rPr>
            <w:rFonts w:ascii="Calibri" w:hAnsi="Calibri"/>
            <w:smallCaps w:val="0"/>
            <w:noProof/>
            <w:sz w:val="22"/>
            <w:szCs w:val="22"/>
            <w:lang w:eastAsia="en-AU"/>
          </w:rPr>
          <w:tab/>
        </w:r>
        <w:r w:rsidR="009C07D6" w:rsidRPr="009870D0">
          <w:rPr>
            <w:rStyle w:val="Hyperlink"/>
            <w:noProof/>
          </w:rPr>
          <w:t xml:space="preserve">Role of the Library </w:t>
        </w:r>
        <w:r w:rsidR="00127696">
          <w:rPr>
            <w:rStyle w:val="Hyperlink"/>
            <w:noProof/>
          </w:rPr>
          <w:t>SALCYS</w:t>
        </w:r>
        <w:r w:rsidR="009C07D6" w:rsidRPr="009870D0">
          <w:rPr>
            <w:rStyle w:val="Hyperlink"/>
            <w:noProof/>
          </w:rPr>
          <w:t xml:space="preserve"> Group</w:t>
        </w:r>
        <w:r w:rsidR="009C07D6">
          <w:rPr>
            <w:noProof/>
            <w:webHidden/>
          </w:rPr>
          <w:tab/>
        </w:r>
        <w:r w:rsidR="009C07D6">
          <w:rPr>
            <w:noProof/>
            <w:webHidden/>
          </w:rPr>
          <w:fldChar w:fldCharType="begin"/>
        </w:r>
        <w:r w:rsidR="009C07D6">
          <w:rPr>
            <w:noProof/>
            <w:webHidden/>
          </w:rPr>
          <w:instrText xml:space="preserve"> PAGEREF _Toc257892669 \h </w:instrText>
        </w:r>
        <w:r w:rsidR="009C07D6">
          <w:rPr>
            <w:noProof/>
            <w:webHidden/>
          </w:rPr>
        </w:r>
        <w:r w:rsidR="009C07D6">
          <w:rPr>
            <w:noProof/>
            <w:webHidden/>
          </w:rPr>
          <w:fldChar w:fldCharType="separate"/>
        </w:r>
        <w:r w:rsidR="009C07D6">
          <w:rPr>
            <w:noProof/>
            <w:webHidden/>
          </w:rPr>
          <w:t>5</w:t>
        </w:r>
        <w:r w:rsidR="009C07D6">
          <w:rPr>
            <w:noProof/>
            <w:webHidden/>
          </w:rPr>
          <w:fldChar w:fldCharType="end"/>
        </w:r>
      </w:hyperlink>
    </w:p>
    <w:p w:rsidR="009C07D6" w:rsidRDefault="004B2292">
      <w:pPr>
        <w:pStyle w:val="TOC1"/>
        <w:tabs>
          <w:tab w:val="left" w:pos="480"/>
          <w:tab w:val="right" w:leader="dot" w:pos="8633"/>
        </w:tabs>
        <w:rPr>
          <w:rFonts w:ascii="Calibri" w:hAnsi="Calibri"/>
          <w:smallCaps w:val="0"/>
          <w:noProof/>
          <w:sz w:val="22"/>
          <w:szCs w:val="22"/>
          <w:lang w:eastAsia="en-AU"/>
        </w:rPr>
      </w:pPr>
      <w:hyperlink w:anchor="_Toc257892670" w:history="1">
        <w:r w:rsidR="009C07D6" w:rsidRPr="009870D0">
          <w:rPr>
            <w:rStyle w:val="Hyperlink"/>
            <w:noProof/>
          </w:rPr>
          <w:t>4</w:t>
        </w:r>
        <w:r w:rsidR="009C07D6">
          <w:rPr>
            <w:rFonts w:ascii="Calibri" w:hAnsi="Calibri"/>
            <w:smallCaps w:val="0"/>
            <w:noProof/>
            <w:sz w:val="22"/>
            <w:szCs w:val="22"/>
            <w:lang w:eastAsia="en-AU"/>
          </w:rPr>
          <w:tab/>
        </w:r>
        <w:r w:rsidR="009C07D6" w:rsidRPr="009870D0">
          <w:rPr>
            <w:rStyle w:val="Hyperlink"/>
            <w:noProof/>
          </w:rPr>
          <w:t>Role of Individual GROUP Members</w:t>
        </w:r>
        <w:r w:rsidR="009C07D6">
          <w:rPr>
            <w:noProof/>
            <w:webHidden/>
          </w:rPr>
          <w:tab/>
        </w:r>
        <w:r w:rsidR="009C07D6">
          <w:rPr>
            <w:noProof/>
            <w:webHidden/>
          </w:rPr>
          <w:fldChar w:fldCharType="begin"/>
        </w:r>
        <w:r w:rsidR="009C07D6">
          <w:rPr>
            <w:noProof/>
            <w:webHidden/>
          </w:rPr>
          <w:instrText xml:space="preserve"> PAGEREF _Toc257892670 \h </w:instrText>
        </w:r>
        <w:r w:rsidR="009C07D6">
          <w:rPr>
            <w:noProof/>
            <w:webHidden/>
          </w:rPr>
        </w:r>
        <w:r w:rsidR="009C07D6">
          <w:rPr>
            <w:noProof/>
            <w:webHidden/>
          </w:rPr>
          <w:fldChar w:fldCharType="separate"/>
        </w:r>
        <w:r w:rsidR="009C07D6">
          <w:rPr>
            <w:noProof/>
            <w:webHidden/>
          </w:rPr>
          <w:t>5</w:t>
        </w:r>
        <w:r w:rsidR="009C07D6">
          <w:rPr>
            <w:noProof/>
            <w:webHidden/>
          </w:rPr>
          <w:fldChar w:fldCharType="end"/>
        </w:r>
      </w:hyperlink>
    </w:p>
    <w:p w:rsidR="009C07D6" w:rsidRDefault="004B2292">
      <w:pPr>
        <w:pStyle w:val="TOC1"/>
        <w:tabs>
          <w:tab w:val="left" w:pos="480"/>
          <w:tab w:val="right" w:leader="dot" w:pos="8633"/>
        </w:tabs>
        <w:rPr>
          <w:rFonts w:ascii="Calibri" w:hAnsi="Calibri"/>
          <w:smallCaps w:val="0"/>
          <w:noProof/>
          <w:sz w:val="22"/>
          <w:szCs w:val="22"/>
          <w:lang w:eastAsia="en-AU"/>
        </w:rPr>
      </w:pPr>
      <w:hyperlink w:anchor="_Toc257892671" w:history="1">
        <w:r w:rsidR="009C07D6" w:rsidRPr="009870D0">
          <w:rPr>
            <w:rStyle w:val="Hyperlink"/>
            <w:noProof/>
          </w:rPr>
          <w:t>5</w:t>
        </w:r>
        <w:r w:rsidR="009C07D6">
          <w:rPr>
            <w:rFonts w:ascii="Calibri" w:hAnsi="Calibri"/>
            <w:smallCaps w:val="0"/>
            <w:noProof/>
            <w:sz w:val="22"/>
            <w:szCs w:val="22"/>
            <w:lang w:eastAsia="en-AU"/>
          </w:rPr>
          <w:tab/>
        </w:r>
        <w:r w:rsidR="009C07D6" w:rsidRPr="009870D0">
          <w:rPr>
            <w:rStyle w:val="Hyperlink"/>
            <w:noProof/>
          </w:rPr>
          <w:t>General</w:t>
        </w:r>
        <w:r w:rsidR="009C07D6">
          <w:rPr>
            <w:noProof/>
            <w:webHidden/>
          </w:rPr>
          <w:tab/>
        </w:r>
        <w:r w:rsidR="009C07D6">
          <w:rPr>
            <w:noProof/>
            <w:webHidden/>
          </w:rPr>
          <w:fldChar w:fldCharType="begin"/>
        </w:r>
        <w:r w:rsidR="009C07D6">
          <w:rPr>
            <w:noProof/>
            <w:webHidden/>
          </w:rPr>
          <w:instrText xml:space="preserve"> PAGEREF _Toc257892671 \h </w:instrText>
        </w:r>
        <w:r w:rsidR="009C07D6">
          <w:rPr>
            <w:noProof/>
            <w:webHidden/>
          </w:rPr>
        </w:r>
        <w:r w:rsidR="009C07D6">
          <w:rPr>
            <w:noProof/>
            <w:webHidden/>
          </w:rPr>
          <w:fldChar w:fldCharType="separate"/>
        </w:r>
        <w:r w:rsidR="009C07D6">
          <w:rPr>
            <w:noProof/>
            <w:webHidden/>
          </w:rPr>
          <w:t>6</w:t>
        </w:r>
        <w:r w:rsidR="009C07D6">
          <w:rPr>
            <w:noProof/>
            <w:webHidden/>
          </w:rPr>
          <w:fldChar w:fldCharType="end"/>
        </w:r>
      </w:hyperlink>
    </w:p>
    <w:p w:rsidR="009C07D6" w:rsidRDefault="004B2292">
      <w:pPr>
        <w:pStyle w:val="TOC2"/>
        <w:tabs>
          <w:tab w:val="left" w:pos="960"/>
          <w:tab w:val="right" w:leader="dot" w:pos="8633"/>
        </w:tabs>
        <w:rPr>
          <w:rFonts w:ascii="Calibri" w:hAnsi="Calibri"/>
          <w:smallCaps w:val="0"/>
          <w:noProof/>
          <w:sz w:val="22"/>
          <w:szCs w:val="22"/>
          <w:lang w:eastAsia="en-AU"/>
        </w:rPr>
      </w:pPr>
      <w:hyperlink w:anchor="_Toc257892672" w:history="1">
        <w:r w:rsidR="009C07D6" w:rsidRPr="009870D0">
          <w:rPr>
            <w:rStyle w:val="Hyperlink"/>
            <w:rFonts w:cs="Arial"/>
            <w:noProof/>
          </w:rPr>
          <w:t>5.1</w:t>
        </w:r>
        <w:r w:rsidR="009C07D6">
          <w:rPr>
            <w:rFonts w:ascii="Calibri" w:hAnsi="Calibri"/>
            <w:smallCaps w:val="0"/>
            <w:noProof/>
            <w:sz w:val="22"/>
            <w:szCs w:val="22"/>
            <w:lang w:eastAsia="en-AU"/>
          </w:rPr>
          <w:tab/>
        </w:r>
        <w:r w:rsidR="009C07D6" w:rsidRPr="009870D0">
          <w:rPr>
            <w:rStyle w:val="Hyperlink"/>
            <w:rFonts w:cs="Arial"/>
            <w:noProof/>
          </w:rPr>
          <w:t>Membership</w:t>
        </w:r>
        <w:r w:rsidR="009C07D6">
          <w:rPr>
            <w:noProof/>
            <w:webHidden/>
          </w:rPr>
          <w:tab/>
        </w:r>
        <w:r w:rsidR="009C07D6">
          <w:rPr>
            <w:noProof/>
            <w:webHidden/>
          </w:rPr>
          <w:fldChar w:fldCharType="begin"/>
        </w:r>
        <w:r w:rsidR="009C07D6">
          <w:rPr>
            <w:noProof/>
            <w:webHidden/>
          </w:rPr>
          <w:instrText xml:space="preserve"> PAGEREF _Toc257892672 \h </w:instrText>
        </w:r>
        <w:r w:rsidR="009C07D6">
          <w:rPr>
            <w:noProof/>
            <w:webHidden/>
          </w:rPr>
        </w:r>
        <w:r w:rsidR="009C07D6">
          <w:rPr>
            <w:noProof/>
            <w:webHidden/>
          </w:rPr>
          <w:fldChar w:fldCharType="separate"/>
        </w:r>
        <w:r w:rsidR="009C07D6">
          <w:rPr>
            <w:noProof/>
            <w:webHidden/>
          </w:rPr>
          <w:t>6</w:t>
        </w:r>
        <w:r w:rsidR="009C07D6">
          <w:rPr>
            <w:noProof/>
            <w:webHidden/>
          </w:rPr>
          <w:fldChar w:fldCharType="end"/>
        </w:r>
      </w:hyperlink>
    </w:p>
    <w:p w:rsidR="009C07D6" w:rsidRDefault="004B2292">
      <w:pPr>
        <w:pStyle w:val="TOC2"/>
        <w:tabs>
          <w:tab w:val="left" w:pos="960"/>
          <w:tab w:val="right" w:leader="dot" w:pos="8633"/>
        </w:tabs>
        <w:rPr>
          <w:rFonts w:ascii="Calibri" w:hAnsi="Calibri"/>
          <w:smallCaps w:val="0"/>
          <w:noProof/>
          <w:sz w:val="22"/>
          <w:szCs w:val="22"/>
          <w:lang w:eastAsia="en-AU"/>
        </w:rPr>
      </w:pPr>
      <w:hyperlink w:anchor="_Toc257892673" w:history="1">
        <w:r w:rsidR="009C07D6" w:rsidRPr="009870D0">
          <w:rPr>
            <w:rStyle w:val="Hyperlink"/>
            <w:rFonts w:cs="Arial"/>
            <w:noProof/>
          </w:rPr>
          <w:t>5.2</w:t>
        </w:r>
        <w:r w:rsidR="009C07D6">
          <w:rPr>
            <w:rFonts w:ascii="Calibri" w:hAnsi="Calibri"/>
            <w:smallCaps w:val="0"/>
            <w:noProof/>
            <w:sz w:val="22"/>
            <w:szCs w:val="22"/>
            <w:lang w:eastAsia="en-AU"/>
          </w:rPr>
          <w:tab/>
        </w:r>
        <w:r w:rsidR="009C07D6" w:rsidRPr="009870D0">
          <w:rPr>
            <w:rStyle w:val="Hyperlink"/>
            <w:rFonts w:cs="Arial"/>
            <w:noProof/>
          </w:rPr>
          <w:t>Convenor/Chair</w:t>
        </w:r>
        <w:r w:rsidR="009C07D6">
          <w:rPr>
            <w:noProof/>
            <w:webHidden/>
          </w:rPr>
          <w:tab/>
        </w:r>
        <w:r w:rsidR="009C07D6">
          <w:rPr>
            <w:noProof/>
            <w:webHidden/>
          </w:rPr>
          <w:fldChar w:fldCharType="begin"/>
        </w:r>
        <w:r w:rsidR="009C07D6">
          <w:rPr>
            <w:noProof/>
            <w:webHidden/>
          </w:rPr>
          <w:instrText xml:space="preserve"> PAGEREF _Toc257892673 \h </w:instrText>
        </w:r>
        <w:r w:rsidR="009C07D6">
          <w:rPr>
            <w:noProof/>
            <w:webHidden/>
          </w:rPr>
        </w:r>
        <w:r w:rsidR="009C07D6">
          <w:rPr>
            <w:noProof/>
            <w:webHidden/>
          </w:rPr>
          <w:fldChar w:fldCharType="separate"/>
        </w:r>
        <w:r w:rsidR="009C07D6">
          <w:rPr>
            <w:noProof/>
            <w:webHidden/>
          </w:rPr>
          <w:t>6</w:t>
        </w:r>
        <w:r w:rsidR="009C07D6">
          <w:rPr>
            <w:noProof/>
            <w:webHidden/>
          </w:rPr>
          <w:fldChar w:fldCharType="end"/>
        </w:r>
      </w:hyperlink>
    </w:p>
    <w:p w:rsidR="009C07D6" w:rsidRDefault="004B2292">
      <w:pPr>
        <w:pStyle w:val="TOC2"/>
        <w:tabs>
          <w:tab w:val="left" w:pos="960"/>
          <w:tab w:val="right" w:leader="dot" w:pos="8633"/>
        </w:tabs>
        <w:rPr>
          <w:rFonts w:ascii="Calibri" w:hAnsi="Calibri"/>
          <w:smallCaps w:val="0"/>
          <w:noProof/>
          <w:sz w:val="22"/>
          <w:szCs w:val="22"/>
          <w:lang w:eastAsia="en-AU"/>
        </w:rPr>
      </w:pPr>
      <w:hyperlink w:anchor="_Toc257892674" w:history="1">
        <w:r w:rsidR="009C07D6" w:rsidRPr="009870D0">
          <w:rPr>
            <w:rStyle w:val="Hyperlink"/>
            <w:rFonts w:cs="Arial"/>
            <w:noProof/>
          </w:rPr>
          <w:t>5.3</w:t>
        </w:r>
        <w:r w:rsidR="009C07D6">
          <w:rPr>
            <w:rFonts w:ascii="Calibri" w:hAnsi="Calibri"/>
            <w:smallCaps w:val="0"/>
            <w:noProof/>
            <w:sz w:val="22"/>
            <w:szCs w:val="22"/>
            <w:lang w:eastAsia="en-AU"/>
          </w:rPr>
          <w:tab/>
        </w:r>
        <w:r w:rsidR="009C07D6" w:rsidRPr="009870D0">
          <w:rPr>
            <w:rStyle w:val="Hyperlink"/>
            <w:rFonts w:cs="Arial"/>
            <w:noProof/>
          </w:rPr>
          <w:t>Agenda Items</w:t>
        </w:r>
        <w:r w:rsidR="009C07D6">
          <w:rPr>
            <w:noProof/>
            <w:webHidden/>
          </w:rPr>
          <w:tab/>
        </w:r>
        <w:r w:rsidR="009C07D6">
          <w:rPr>
            <w:noProof/>
            <w:webHidden/>
          </w:rPr>
          <w:fldChar w:fldCharType="begin"/>
        </w:r>
        <w:r w:rsidR="009C07D6">
          <w:rPr>
            <w:noProof/>
            <w:webHidden/>
          </w:rPr>
          <w:instrText xml:space="preserve"> PAGEREF _Toc257892674 \h </w:instrText>
        </w:r>
        <w:r w:rsidR="009C07D6">
          <w:rPr>
            <w:noProof/>
            <w:webHidden/>
          </w:rPr>
        </w:r>
        <w:r w:rsidR="009C07D6">
          <w:rPr>
            <w:noProof/>
            <w:webHidden/>
          </w:rPr>
          <w:fldChar w:fldCharType="separate"/>
        </w:r>
        <w:r w:rsidR="009C07D6">
          <w:rPr>
            <w:noProof/>
            <w:webHidden/>
          </w:rPr>
          <w:t>6</w:t>
        </w:r>
        <w:r w:rsidR="009C07D6">
          <w:rPr>
            <w:noProof/>
            <w:webHidden/>
          </w:rPr>
          <w:fldChar w:fldCharType="end"/>
        </w:r>
      </w:hyperlink>
    </w:p>
    <w:p w:rsidR="009C07D6" w:rsidRDefault="004B2292">
      <w:pPr>
        <w:pStyle w:val="TOC2"/>
        <w:tabs>
          <w:tab w:val="left" w:pos="960"/>
          <w:tab w:val="right" w:leader="dot" w:pos="8633"/>
        </w:tabs>
        <w:rPr>
          <w:rFonts w:ascii="Calibri" w:hAnsi="Calibri"/>
          <w:smallCaps w:val="0"/>
          <w:noProof/>
          <w:sz w:val="22"/>
          <w:szCs w:val="22"/>
          <w:lang w:eastAsia="en-AU"/>
        </w:rPr>
      </w:pPr>
      <w:hyperlink w:anchor="_Toc257892675" w:history="1">
        <w:r w:rsidR="009C07D6" w:rsidRPr="009870D0">
          <w:rPr>
            <w:rStyle w:val="Hyperlink"/>
            <w:rFonts w:cs="Arial"/>
            <w:noProof/>
          </w:rPr>
          <w:t>5.4</w:t>
        </w:r>
        <w:r w:rsidR="009C07D6">
          <w:rPr>
            <w:rFonts w:ascii="Calibri" w:hAnsi="Calibri"/>
            <w:smallCaps w:val="0"/>
            <w:noProof/>
            <w:sz w:val="22"/>
            <w:szCs w:val="22"/>
            <w:lang w:eastAsia="en-AU"/>
          </w:rPr>
          <w:tab/>
        </w:r>
        <w:r w:rsidR="009C07D6" w:rsidRPr="009870D0">
          <w:rPr>
            <w:rStyle w:val="Hyperlink"/>
            <w:rFonts w:cs="Arial"/>
            <w:noProof/>
          </w:rPr>
          <w:t>Minutes and Meeting Papers</w:t>
        </w:r>
        <w:r w:rsidR="009C07D6">
          <w:rPr>
            <w:noProof/>
            <w:webHidden/>
          </w:rPr>
          <w:tab/>
        </w:r>
        <w:r w:rsidR="009C07D6">
          <w:rPr>
            <w:noProof/>
            <w:webHidden/>
          </w:rPr>
          <w:fldChar w:fldCharType="begin"/>
        </w:r>
        <w:r w:rsidR="009C07D6">
          <w:rPr>
            <w:noProof/>
            <w:webHidden/>
          </w:rPr>
          <w:instrText xml:space="preserve"> PAGEREF _Toc257892675 \h </w:instrText>
        </w:r>
        <w:r w:rsidR="009C07D6">
          <w:rPr>
            <w:noProof/>
            <w:webHidden/>
          </w:rPr>
        </w:r>
        <w:r w:rsidR="009C07D6">
          <w:rPr>
            <w:noProof/>
            <w:webHidden/>
          </w:rPr>
          <w:fldChar w:fldCharType="separate"/>
        </w:r>
        <w:r w:rsidR="009C07D6">
          <w:rPr>
            <w:noProof/>
            <w:webHidden/>
          </w:rPr>
          <w:t>7</w:t>
        </w:r>
        <w:r w:rsidR="009C07D6">
          <w:rPr>
            <w:noProof/>
            <w:webHidden/>
          </w:rPr>
          <w:fldChar w:fldCharType="end"/>
        </w:r>
      </w:hyperlink>
    </w:p>
    <w:p w:rsidR="009C07D6" w:rsidRDefault="004B2292">
      <w:pPr>
        <w:pStyle w:val="TOC2"/>
        <w:tabs>
          <w:tab w:val="left" w:pos="960"/>
          <w:tab w:val="right" w:leader="dot" w:pos="8633"/>
        </w:tabs>
        <w:rPr>
          <w:rFonts w:ascii="Calibri" w:hAnsi="Calibri"/>
          <w:smallCaps w:val="0"/>
          <w:noProof/>
          <w:sz w:val="22"/>
          <w:szCs w:val="22"/>
          <w:lang w:eastAsia="en-AU"/>
        </w:rPr>
      </w:pPr>
      <w:hyperlink w:anchor="_Toc257892676" w:history="1">
        <w:r w:rsidR="009C07D6" w:rsidRPr="009870D0">
          <w:rPr>
            <w:rStyle w:val="Hyperlink"/>
            <w:rFonts w:cs="Arial"/>
            <w:noProof/>
          </w:rPr>
          <w:t>5.5</w:t>
        </w:r>
        <w:r w:rsidR="009C07D6">
          <w:rPr>
            <w:rFonts w:ascii="Calibri" w:hAnsi="Calibri"/>
            <w:smallCaps w:val="0"/>
            <w:noProof/>
            <w:sz w:val="22"/>
            <w:szCs w:val="22"/>
            <w:lang w:eastAsia="en-AU"/>
          </w:rPr>
          <w:tab/>
        </w:r>
        <w:r w:rsidR="009C07D6" w:rsidRPr="009870D0">
          <w:rPr>
            <w:rStyle w:val="Hyperlink"/>
            <w:rFonts w:cs="Arial"/>
            <w:noProof/>
          </w:rPr>
          <w:t>Frequency of Meetings</w:t>
        </w:r>
        <w:r w:rsidR="009C07D6">
          <w:rPr>
            <w:noProof/>
            <w:webHidden/>
          </w:rPr>
          <w:tab/>
        </w:r>
        <w:r w:rsidR="009C07D6">
          <w:rPr>
            <w:noProof/>
            <w:webHidden/>
          </w:rPr>
          <w:fldChar w:fldCharType="begin"/>
        </w:r>
        <w:r w:rsidR="009C07D6">
          <w:rPr>
            <w:noProof/>
            <w:webHidden/>
          </w:rPr>
          <w:instrText xml:space="preserve"> PAGEREF _Toc257892676 \h </w:instrText>
        </w:r>
        <w:r w:rsidR="009C07D6">
          <w:rPr>
            <w:noProof/>
            <w:webHidden/>
          </w:rPr>
        </w:r>
        <w:r w:rsidR="009C07D6">
          <w:rPr>
            <w:noProof/>
            <w:webHidden/>
          </w:rPr>
          <w:fldChar w:fldCharType="separate"/>
        </w:r>
        <w:r w:rsidR="009C07D6">
          <w:rPr>
            <w:noProof/>
            <w:webHidden/>
          </w:rPr>
          <w:t>7</w:t>
        </w:r>
        <w:r w:rsidR="009C07D6">
          <w:rPr>
            <w:noProof/>
            <w:webHidden/>
          </w:rPr>
          <w:fldChar w:fldCharType="end"/>
        </w:r>
      </w:hyperlink>
    </w:p>
    <w:p w:rsidR="009C07D6" w:rsidRDefault="004B2292">
      <w:pPr>
        <w:pStyle w:val="TOC2"/>
        <w:tabs>
          <w:tab w:val="left" w:pos="960"/>
          <w:tab w:val="right" w:leader="dot" w:pos="8633"/>
        </w:tabs>
        <w:rPr>
          <w:rFonts w:ascii="Calibri" w:hAnsi="Calibri"/>
          <w:smallCaps w:val="0"/>
          <w:noProof/>
          <w:sz w:val="22"/>
          <w:szCs w:val="22"/>
          <w:lang w:eastAsia="en-AU"/>
        </w:rPr>
      </w:pPr>
      <w:hyperlink w:anchor="_Toc257892677" w:history="1">
        <w:r w:rsidR="009C07D6" w:rsidRPr="009870D0">
          <w:rPr>
            <w:rStyle w:val="Hyperlink"/>
            <w:rFonts w:cs="Arial"/>
            <w:noProof/>
          </w:rPr>
          <w:t>5.6</w:t>
        </w:r>
        <w:r w:rsidR="009C07D6">
          <w:rPr>
            <w:rFonts w:ascii="Calibri" w:hAnsi="Calibri"/>
            <w:smallCaps w:val="0"/>
            <w:noProof/>
            <w:sz w:val="22"/>
            <w:szCs w:val="22"/>
            <w:lang w:eastAsia="en-AU"/>
          </w:rPr>
          <w:tab/>
        </w:r>
        <w:r w:rsidR="009C07D6" w:rsidRPr="009870D0">
          <w:rPr>
            <w:rStyle w:val="Hyperlink"/>
            <w:rFonts w:cs="Arial"/>
            <w:noProof/>
          </w:rPr>
          <w:t>Proxies to Meetings</w:t>
        </w:r>
        <w:r w:rsidR="009C07D6">
          <w:rPr>
            <w:noProof/>
            <w:webHidden/>
          </w:rPr>
          <w:tab/>
        </w:r>
        <w:r w:rsidR="009C07D6">
          <w:rPr>
            <w:noProof/>
            <w:webHidden/>
          </w:rPr>
          <w:fldChar w:fldCharType="begin"/>
        </w:r>
        <w:r w:rsidR="009C07D6">
          <w:rPr>
            <w:noProof/>
            <w:webHidden/>
          </w:rPr>
          <w:instrText xml:space="preserve"> PAGEREF _Toc257892677 \h </w:instrText>
        </w:r>
        <w:r w:rsidR="009C07D6">
          <w:rPr>
            <w:noProof/>
            <w:webHidden/>
          </w:rPr>
        </w:r>
        <w:r w:rsidR="009C07D6">
          <w:rPr>
            <w:noProof/>
            <w:webHidden/>
          </w:rPr>
          <w:fldChar w:fldCharType="separate"/>
        </w:r>
        <w:r w:rsidR="009C07D6">
          <w:rPr>
            <w:noProof/>
            <w:webHidden/>
          </w:rPr>
          <w:t>7</w:t>
        </w:r>
        <w:r w:rsidR="009C07D6">
          <w:rPr>
            <w:noProof/>
            <w:webHidden/>
          </w:rPr>
          <w:fldChar w:fldCharType="end"/>
        </w:r>
      </w:hyperlink>
    </w:p>
    <w:p w:rsidR="009C07D6" w:rsidRDefault="004B2292">
      <w:pPr>
        <w:pStyle w:val="TOC2"/>
        <w:tabs>
          <w:tab w:val="left" w:pos="960"/>
          <w:tab w:val="right" w:leader="dot" w:pos="8633"/>
        </w:tabs>
        <w:rPr>
          <w:rFonts w:ascii="Calibri" w:hAnsi="Calibri"/>
          <w:smallCaps w:val="0"/>
          <w:noProof/>
          <w:sz w:val="22"/>
          <w:szCs w:val="22"/>
          <w:lang w:eastAsia="en-AU"/>
        </w:rPr>
      </w:pPr>
      <w:hyperlink w:anchor="_Toc257892679" w:history="1">
        <w:r w:rsidR="009C07D6" w:rsidRPr="009870D0">
          <w:rPr>
            <w:rStyle w:val="Hyperlink"/>
            <w:rFonts w:cs="Arial"/>
            <w:noProof/>
          </w:rPr>
          <w:t>5.8</w:t>
        </w:r>
        <w:r w:rsidR="009C07D6">
          <w:rPr>
            <w:rFonts w:ascii="Calibri" w:hAnsi="Calibri"/>
            <w:smallCaps w:val="0"/>
            <w:noProof/>
            <w:sz w:val="22"/>
            <w:szCs w:val="22"/>
            <w:lang w:eastAsia="en-AU"/>
          </w:rPr>
          <w:tab/>
        </w:r>
        <w:r w:rsidR="009C07D6" w:rsidRPr="009870D0">
          <w:rPr>
            <w:rStyle w:val="Hyperlink"/>
            <w:rFonts w:cs="Arial"/>
            <w:noProof/>
          </w:rPr>
          <w:t>Review Timetable</w:t>
        </w:r>
        <w:r w:rsidR="009C07D6">
          <w:rPr>
            <w:noProof/>
            <w:webHidden/>
          </w:rPr>
          <w:tab/>
        </w:r>
        <w:r w:rsidR="009C07D6">
          <w:rPr>
            <w:noProof/>
            <w:webHidden/>
          </w:rPr>
          <w:fldChar w:fldCharType="begin"/>
        </w:r>
        <w:r w:rsidR="009C07D6">
          <w:rPr>
            <w:noProof/>
            <w:webHidden/>
          </w:rPr>
          <w:instrText xml:space="preserve"> PAGEREF _Toc257892679 \h </w:instrText>
        </w:r>
        <w:r w:rsidR="009C07D6">
          <w:rPr>
            <w:noProof/>
            <w:webHidden/>
          </w:rPr>
        </w:r>
        <w:r w:rsidR="009C07D6">
          <w:rPr>
            <w:noProof/>
            <w:webHidden/>
          </w:rPr>
          <w:fldChar w:fldCharType="separate"/>
        </w:r>
        <w:r w:rsidR="009C07D6">
          <w:rPr>
            <w:noProof/>
            <w:webHidden/>
          </w:rPr>
          <w:t>7</w:t>
        </w:r>
        <w:r w:rsidR="009C07D6">
          <w:rPr>
            <w:noProof/>
            <w:webHidden/>
          </w:rPr>
          <w:fldChar w:fldCharType="end"/>
        </w:r>
      </w:hyperlink>
    </w:p>
    <w:p w:rsidR="009C07D6" w:rsidRDefault="004B2292">
      <w:pPr>
        <w:pStyle w:val="TOC2"/>
        <w:tabs>
          <w:tab w:val="left" w:pos="960"/>
          <w:tab w:val="right" w:leader="dot" w:pos="8633"/>
        </w:tabs>
        <w:rPr>
          <w:rFonts w:ascii="Calibri" w:hAnsi="Calibri"/>
          <w:smallCaps w:val="0"/>
          <w:noProof/>
          <w:sz w:val="22"/>
          <w:szCs w:val="22"/>
          <w:lang w:eastAsia="en-AU"/>
        </w:rPr>
      </w:pPr>
      <w:hyperlink w:anchor="_Toc257892680" w:history="1">
        <w:r w:rsidR="009C07D6" w:rsidRPr="009870D0">
          <w:rPr>
            <w:rStyle w:val="Hyperlink"/>
            <w:rFonts w:cs="Arial"/>
            <w:noProof/>
          </w:rPr>
          <w:t>5.9</w:t>
        </w:r>
        <w:r w:rsidR="009C07D6">
          <w:rPr>
            <w:rFonts w:ascii="Calibri" w:hAnsi="Calibri"/>
            <w:smallCaps w:val="0"/>
            <w:noProof/>
            <w:sz w:val="22"/>
            <w:szCs w:val="22"/>
            <w:lang w:eastAsia="en-AU"/>
          </w:rPr>
          <w:tab/>
        </w:r>
        <w:r w:rsidR="009C07D6" w:rsidRPr="009870D0">
          <w:rPr>
            <w:rStyle w:val="Hyperlink"/>
            <w:rFonts w:cs="Arial"/>
            <w:noProof/>
          </w:rPr>
          <w:t>Dispute resolution</w:t>
        </w:r>
        <w:r w:rsidR="009C07D6">
          <w:rPr>
            <w:noProof/>
            <w:webHidden/>
          </w:rPr>
          <w:tab/>
        </w:r>
        <w:r w:rsidR="009C07D6">
          <w:rPr>
            <w:noProof/>
            <w:webHidden/>
          </w:rPr>
          <w:fldChar w:fldCharType="begin"/>
        </w:r>
        <w:r w:rsidR="009C07D6">
          <w:rPr>
            <w:noProof/>
            <w:webHidden/>
          </w:rPr>
          <w:instrText xml:space="preserve"> PAGEREF _Toc257892680 \h </w:instrText>
        </w:r>
        <w:r w:rsidR="009C07D6">
          <w:rPr>
            <w:noProof/>
            <w:webHidden/>
          </w:rPr>
        </w:r>
        <w:r w:rsidR="009C07D6">
          <w:rPr>
            <w:noProof/>
            <w:webHidden/>
          </w:rPr>
          <w:fldChar w:fldCharType="separate"/>
        </w:r>
        <w:r w:rsidR="009C07D6">
          <w:rPr>
            <w:noProof/>
            <w:webHidden/>
          </w:rPr>
          <w:t>7</w:t>
        </w:r>
        <w:r w:rsidR="009C07D6">
          <w:rPr>
            <w:noProof/>
            <w:webHidden/>
          </w:rPr>
          <w:fldChar w:fldCharType="end"/>
        </w:r>
      </w:hyperlink>
    </w:p>
    <w:p w:rsidR="0016653F" w:rsidRDefault="0016653F">
      <w:pPr>
        <w:pStyle w:val="TOC2"/>
        <w:rPr>
          <w:rFonts w:cs="Arial"/>
          <w:sz w:val="22"/>
        </w:rPr>
      </w:pPr>
      <w:r>
        <w:rPr>
          <w:rFonts w:cs="Arial"/>
          <w:sz w:val="22"/>
        </w:rPr>
        <w:fldChar w:fldCharType="end"/>
      </w:r>
    </w:p>
    <w:p w:rsidR="0016653F" w:rsidRDefault="0016653F">
      <w:pPr>
        <w:pStyle w:val="BodyText"/>
        <w:rPr>
          <w:rFonts w:cs="Arial"/>
          <w:sz w:val="22"/>
        </w:rPr>
      </w:pPr>
    </w:p>
    <w:p w:rsidR="0016653F" w:rsidRPr="003D1076" w:rsidRDefault="0016653F" w:rsidP="001F3054">
      <w:pPr>
        <w:pStyle w:val="HelpText"/>
        <w:rPr>
          <w:rFonts w:cs="Arial"/>
          <w:color w:val="auto"/>
          <w:sz w:val="22"/>
        </w:rPr>
      </w:pPr>
      <w:r>
        <w:rPr>
          <w:rFonts w:cs="Arial"/>
          <w:sz w:val="22"/>
        </w:rPr>
        <w:br w:type="page"/>
      </w:r>
    </w:p>
    <w:p w:rsidR="0016653F" w:rsidRDefault="0016653F">
      <w:pPr>
        <w:pStyle w:val="COHeading1"/>
        <w:rPr>
          <w:sz w:val="22"/>
        </w:rPr>
      </w:pPr>
      <w:bookmarkStart w:id="0" w:name="_Toc257892667"/>
      <w:r>
        <w:rPr>
          <w:sz w:val="22"/>
        </w:rPr>
        <w:lastRenderedPageBreak/>
        <w:t>Background/Context</w:t>
      </w:r>
      <w:bookmarkEnd w:id="0"/>
    </w:p>
    <w:p w:rsidR="003D1076" w:rsidRDefault="003D1076" w:rsidP="00C43ACA">
      <w:pPr>
        <w:pStyle w:val="BodyText"/>
        <w:rPr>
          <w:rFonts w:cs="Arial"/>
          <w:sz w:val="22"/>
        </w:rPr>
      </w:pPr>
    </w:p>
    <w:p w:rsidR="00AB00F7" w:rsidRDefault="00093172" w:rsidP="00AB00F7">
      <w:pPr>
        <w:pStyle w:val="BodyText"/>
        <w:rPr>
          <w:rFonts w:cs="Arial"/>
          <w:sz w:val="22"/>
        </w:rPr>
      </w:pPr>
      <w:r>
        <w:rPr>
          <w:rFonts w:cs="Arial"/>
          <w:sz w:val="22"/>
        </w:rPr>
        <w:t>L</w:t>
      </w:r>
      <w:r w:rsidRPr="00093172">
        <w:rPr>
          <w:rFonts w:cs="Arial"/>
          <w:sz w:val="22"/>
        </w:rPr>
        <w:t>ibrary staff who specialise in providing library services for children and youth in metropolitan and country South Australian libraries.</w:t>
      </w:r>
    </w:p>
    <w:p w:rsidR="007D059E" w:rsidRDefault="007D059E" w:rsidP="007D059E">
      <w:pPr>
        <w:pStyle w:val="BodyText"/>
        <w:rPr>
          <w:rFonts w:cs="Arial"/>
          <w:sz w:val="22"/>
        </w:rPr>
      </w:pPr>
    </w:p>
    <w:p w:rsidR="0016653F" w:rsidRDefault="0016653F">
      <w:pPr>
        <w:pStyle w:val="COHeading1"/>
        <w:rPr>
          <w:sz w:val="22"/>
        </w:rPr>
      </w:pPr>
      <w:bookmarkStart w:id="1" w:name="_Toc257892668"/>
      <w:r>
        <w:rPr>
          <w:sz w:val="22"/>
        </w:rPr>
        <w:t xml:space="preserve">Function of the </w:t>
      </w:r>
      <w:bookmarkEnd w:id="1"/>
      <w:r w:rsidR="001A7A78">
        <w:rPr>
          <w:i/>
          <w:iCs/>
          <w:sz w:val="22"/>
        </w:rPr>
        <w:t>SALCYS Group</w:t>
      </w:r>
    </w:p>
    <w:p w:rsidR="003D1076" w:rsidRDefault="003D1076" w:rsidP="002E7DDF">
      <w:pPr>
        <w:pStyle w:val="BodyText"/>
        <w:rPr>
          <w:rFonts w:cs="Arial"/>
          <w:sz w:val="22"/>
        </w:rPr>
      </w:pPr>
    </w:p>
    <w:p w:rsidR="002E7DDF" w:rsidRPr="00FC4AC2" w:rsidRDefault="00EE6352" w:rsidP="002E7DDF">
      <w:pPr>
        <w:pStyle w:val="BodyText"/>
        <w:rPr>
          <w:rFonts w:cs="Arial"/>
          <w:sz w:val="22"/>
          <w:szCs w:val="22"/>
          <w:lang w:eastAsia="en-AU"/>
        </w:rPr>
      </w:pPr>
      <w:r w:rsidRPr="00FC4AC2">
        <w:rPr>
          <w:rFonts w:cs="Arial"/>
          <w:sz w:val="22"/>
        </w:rPr>
        <w:t xml:space="preserve">The Function of the </w:t>
      </w:r>
      <w:r w:rsidRPr="00FC4AC2">
        <w:rPr>
          <w:rFonts w:cs="Arial"/>
          <w:i/>
          <w:sz w:val="22"/>
        </w:rPr>
        <w:fldChar w:fldCharType="begin"/>
      </w:r>
      <w:r w:rsidRPr="00FC4AC2">
        <w:rPr>
          <w:rFonts w:cs="Arial"/>
          <w:i/>
          <w:sz w:val="22"/>
        </w:rPr>
        <w:instrText xml:space="preserve"> TITLE  \* MERGEFORMAT </w:instrText>
      </w:r>
      <w:r w:rsidRPr="00FC4AC2">
        <w:rPr>
          <w:rFonts w:cs="Arial"/>
          <w:i/>
          <w:sz w:val="22"/>
        </w:rPr>
        <w:fldChar w:fldCharType="separate"/>
      </w:r>
      <w:r w:rsidR="00FC4AC2" w:rsidRPr="00FC4AC2">
        <w:rPr>
          <w:rFonts w:cs="Arial"/>
          <w:i/>
          <w:sz w:val="22"/>
        </w:rPr>
        <w:t xml:space="preserve">SALCYS </w:t>
      </w:r>
      <w:r w:rsidRPr="00FC4AC2">
        <w:rPr>
          <w:rFonts w:cs="Arial"/>
          <w:i/>
          <w:sz w:val="22"/>
        </w:rPr>
        <w:t>Group</w:t>
      </w:r>
      <w:r w:rsidRPr="00FC4AC2">
        <w:rPr>
          <w:rFonts w:cs="Arial"/>
          <w:i/>
          <w:sz w:val="22"/>
        </w:rPr>
        <w:fldChar w:fldCharType="end"/>
      </w:r>
      <w:r w:rsidRPr="00FC4AC2">
        <w:rPr>
          <w:rFonts w:cs="Arial"/>
          <w:i/>
          <w:sz w:val="22"/>
        </w:rPr>
        <w:t xml:space="preserve"> </w:t>
      </w:r>
      <w:r w:rsidRPr="00FC4AC2">
        <w:rPr>
          <w:rFonts w:cs="Arial"/>
          <w:sz w:val="22"/>
        </w:rPr>
        <w:t xml:space="preserve">is to </w:t>
      </w:r>
      <w:r w:rsidR="00FC4AC2" w:rsidRPr="00FC4AC2">
        <w:rPr>
          <w:rFonts w:cs="Arial"/>
          <w:sz w:val="22"/>
          <w:szCs w:val="22"/>
          <w:lang w:eastAsia="en-AU"/>
        </w:rPr>
        <w:t>share ideas and resources that improve service delivery and raise the profile of children’s and youth services in the SA Public Library Network.</w:t>
      </w:r>
    </w:p>
    <w:p w:rsidR="00FC4AC2" w:rsidRDefault="00692E80" w:rsidP="002E7DDF">
      <w:pPr>
        <w:pStyle w:val="BodyText"/>
        <w:rPr>
          <w:rFonts w:cs="Arial"/>
          <w:sz w:val="22"/>
        </w:rPr>
      </w:pPr>
      <w:r w:rsidRPr="00FC4AC2">
        <w:rPr>
          <w:rFonts w:cs="Arial"/>
          <w:sz w:val="22"/>
        </w:rPr>
        <w:t xml:space="preserve">Further functions of the </w:t>
      </w:r>
      <w:r w:rsidRPr="00FC4AC2">
        <w:rPr>
          <w:rFonts w:cs="Arial"/>
          <w:i/>
          <w:sz w:val="22"/>
        </w:rPr>
        <w:fldChar w:fldCharType="begin"/>
      </w:r>
      <w:r w:rsidRPr="00FC4AC2">
        <w:rPr>
          <w:rFonts w:cs="Arial"/>
          <w:i/>
          <w:sz w:val="22"/>
        </w:rPr>
        <w:instrText xml:space="preserve"> TITLE  \* MERGEFORMAT </w:instrText>
      </w:r>
      <w:r w:rsidRPr="00FC4AC2">
        <w:rPr>
          <w:rFonts w:cs="Arial"/>
          <w:i/>
          <w:sz w:val="22"/>
        </w:rPr>
        <w:fldChar w:fldCharType="separate"/>
      </w:r>
      <w:r w:rsidR="00FC4AC2" w:rsidRPr="00FC4AC2">
        <w:rPr>
          <w:rFonts w:cs="Arial"/>
          <w:i/>
          <w:sz w:val="22"/>
        </w:rPr>
        <w:t xml:space="preserve">SALCYS </w:t>
      </w:r>
      <w:r w:rsidRPr="00FC4AC2">
        <w:rPr>
          <w:rFonts w:cs="Arial"/>
          <w:i/>
          <w:sz w:val="22"/>
        </w:rPr>
        <w:t>Group</w:t>
      </w:r>
      <w:r w:rsidRPr="00FC4AC2">
        <w:rPr>
          <w:rFonts w:cs="Arial"/>
          <w:i/>
          <w:sz w:val="22"/>
        </w:rPr>
        <w:fldChar w:fldCharType="end"/>
      </w:r>
      <w:r w:rsidRPr="00FC4AC2">
        <w:rPr>
          <w:rFonts w:cs="Arial"/>
          <w:i/>
          <w:sz w:val="22"/>
        </w:rPr>
        <w:t xml:space="preserve"> </w:t>
      </w:r>
      <w:r w:rsidR="00FC4AC2">
        <w:rPr>
          <w:rFonts w:cs="Arial"/>
          <w:sz w:val="22"/>
        </w:rPr>
        <w:t>are:</w:t>
      </w:r>
    </w:p>
    <w:p w:rsidR="00FC4AC2" w:rsidRDefault="00FC4AC2" w:rsidP="00FC4AC2">
      <w:pPr>
        <w:pStyle w:val="BodyText"/>
        <w:numPr>
          <w:ilvl w:val="0"/>
          <w:numId w:val="13"/>
        </w:numPr>
        <w:rPr>
          <w:rFonts w:cs="Arial"/>
          <w:sz w:val="22"/>
        </w:rPr>
      </w:pPr>
      <w:r w:rsidRPr="00FC4AC2">
        <w:rPr>
          <w:rFonts w:cs="Arial"/>
          <w:sz w:val="22"/>
        </w:rPr>
        <w:t>Create</w:t>
      </w:r>
      <w:r>
        <w:rPr>
          <w:rFonts w:cs="Arial"/>
          <w:sz w:val="22"/>
        </w:rPr>
        <w:t xml:space="preserve"> opportunities for state wide SALCYS events and services.  </w:t>
      </w:r>
    </w:p>
    <w:p w:rsidR="00692E80" w:rsidRDefault="00127696" w:rsidP="00FC4AC2">
      <w:pPr>
        <w:pStyle w:val="BodyText"/>
        <w:numPr>
          <w:ilvl w:val="0"/>
          <w:numId w:val="13"/>
        </w:numPr>
        <w:rPr>
          <w:rFonts w:cs="Arial"/>
          <w:sz w:val="22"/>
        </w:rPr>
      </w:pPr>
      <w:r>
        <w:rPr>
          <w:rFonts w:cs="Arial"/>
          <w:sz w:val="22"/>
        </w:rPr>
        <w:t xml:space="preserve">Ensure </w:t>
      </w:r>
      <w:r w:rsidR="00FC4AC2">
        <w:rPr>
          <w:rFonts w:cs="Arial"/>
          <w:sz w:val="22"/>
        </w:rPr>
        <w:t>S</w:t>
      </w:r>
      <w:r>
        <w:rPr>
          <w:rFonts w:cs="Arial"/>
          <w:sz w:val="22"/>
        </w:rPr>
        <w:t>ALCYS</w:t>
      </w:r>
      <w:r w:rsidR="00FC4AC2">
        <w:rPr>
          <w:rFonts w:cs="Arial"/>
          <w:sz w:val="22"/>
        </w:rPr>
        <w:t xml:space="preserve"> members are given opportunities to strengthen knowledge and confidence.  </w:t>
      </w:r>
    </w:p>
    <w:p w:rsidR="00FC4AC2" w:rsidRDefault="00FC4AC2" w:rsidP="00FC4AC2">
      <w:pPr>
        <w:pStyle w:val="BodyText"/>
        <w:numPr>
          <w:ilvl w:val="0"/>
          <w:numId w:val="13"/>
        </w:numPr>
        <w:rPr>
          <w:rFonts w:cs="Arial"/>
          <w:sz w:val="22"/>
        </w:rPr>
      </w:pPr>
      <w:r>
        <w:rPr>
          <w:rFonts w:cs="Arial"/>
          <w:sz w:val="22"/>
        </w:rPr>
        <w:t>Maintain a culture that encourages new ideas, invoking action and allowing change.</w:t>
      </w:r>
    </w:p>
    <w:p w:rsidR="0016653F" w:rsidRDefault="0016653F">
      <w:pPr>
        <w:pStyle w:val="BodyText"/>
        <w:rPr>
          <w:rFonts w:cs="Arial"/>
          <w:sz w:val="22"/>
        </w:rPr>
      </w:pPr>
    </w:p>
    <w:p w:rsidR="0016653F" w:rsidRDefault="0016653F">
      <w:pPr>
        <w:pStyle w:val="COHeading1"/>
        <w:rPr>
          <w:sz w:val="22"/>
        </w:rPr>
      </w:pPr>
      <w:bookmarkStart w:id="2" w:name="_Toc257892669"/>
      <w:r>
        <w:rPr>
          <w:sz w:val="22"/>
        </w:rPr>
        <w:t xml:space="preserve">Role of the </w:t>
      </w:r>
      <w:r>
        <w:rPr>
          <w:sz w:val="22"/>
        </w:rPr>
        <w:fldChar w:fldCharType="begin"/>
      </w:r>
      <w:r>
        <w:rPr>
          <w:sz w:val="22"/>
        </w:rPr>
        <w:instrText xml:space="preserve"> TITLE  \* MERGEFORMAT </w:instrText>
      </w:r>
      <w:r>
        <w:rPr>
          <w:sz w:val="22"/>
        </w:rPr>
        <w:fldChar w:fldCharType="separate"/>
      </w:r>
      <w:r w:rsidR="001A7A78">
        <w:rPr>
          <w:sz w:val="22"/>
        </w:rPr>
        <w:t>SALCYS</w:t>
      </w:r>
      <w:r w:rsidR="001F3054">
        <w:rPr>
          <w:sz w:val="22"/>
        </w:rPr>
        <w:t xml:space="preserve"> Group</w:t>
      </w:r>
      <w:bookmarkEnd w:id="2"/>
      <w:r>
        <w:rPr>
          <w:sz w:val="22"/>
        </w:rPr>
        <w:fldChar w:fldCharType="end"/>
      </w:r>
      <w:r>
        <w:rPr>
          <w:sz w:val="22"/>
        </w:rPr>
        <w:t xml:space="preserve"> </w:t>
      </w:r>
    </w:p>
    <w:p w:rsidR="003D1076" w:rsidRDefault="003D1076">
      <w:pPr>
        <w:pStyle w:val="BodyText"/>
        <w:rPr>
          <w:rFonts w:cs="Arial"/>
          <w:sz w:val="22"/>
        </w:rPr>
      </w:pPr>
    </w:p>
    <w:p w:rsidR="004711F7" w:rsidRPr="006D0904" w:rsidRDefault="0016653F" w:rsidP="006D0904">
      <w:pPr>
        <w:pStyle w:val="BodyText"/>
        <w:rPr>
          <w:sz w:val="22"/>
          <w:szCs w:val="22"/>
        </w:rPr>
      </w:pPr>
      <w:r>
        <w:rPr>
          <w:rFonts w:cs="Arial"/>
          <w:sz w:val="22"/>
        </w:rPr>
        <w:t xml:space="preserve">The Role of the </w:t>
      </w:r>
      <w:r w:rsidR="00093172">
        <w:rPr>
          <w:rFonts w:cs="Arial"/>
          <w:i/>
          <w:sz w:val="22"/>
        </w:rPr>
        <w:t>SALCYS group</w:t>
      </w:r>
      <w:r w:rsidRPr="00E76B4B">
        <w:rPr>
          <w:rFonts w:cs="Arial"/>
          <w:i/>
          <w:sz w:val="22"/>
        </w:rPr>
        <w:t xml:space="preserve"> </w:t>
      </w:r>
      <w:r>
        <w:rPr>
          <w:rFonts w:cs="Arial"/>
          <w:sz w:val="22"/>
        </w:rPr>
        <w:t>is to</w:t>
      </w:r>
      <w:r w:rsidR="006D0904">
        <w:t xml:space="preserve"> </w:t>
      </w:r>
      <w:r w:rsidR="006D0904" w:rsidRPr="006D0904">
        <w:rPr>
          <w:sz w:val="22"/>
          <w:szCs w:val="22"/>
        </w:rPr>
        <w:t>r</w:t>
      </w:r>
      <w:r w:rsidR="004711F7" w:rsidRPr="006D0904">
        <w:rPr>
          <w:sz w:val="22"/>
          <w:szCs w:val="22"/>
        </w:rPr>
        <w:t>eport back to the PLSA Executive and</w:t>
      </w:r>
      <w:r w:rsidR="006D0904">
        <w:rPr>
          <w:sz w:val="22"/>
          <w:szCs w:val="22"/>
        </w:rPr>
        <w:t>:</w:t>
      </w:r>
    </w:p>
    <w:p w:rsidR="00093172" w:rsidRPr="00093172" w:rsidRDefault="00093172" w:rsidP="00093172">
      <w:pPr>
        <w:pStyle w:val="ListBullet"/>
        <w:numPr>
          <w:ilvl w:val="0"/>
          <w:numId w:val="12"/>
        </w:numPr>
        <w:rPr>
          <w:sz w:val="22"/>
          <w:szCs w:val="22"/>
        </w:rPr>
      </w:pPr>
      <w:r w:rsidRPr="00093172">
        <w:rPr>
          <w:sz w:val="22"/>
          <w:szCs w:val="22"/>
        </w:rPr>
        <w:t>Disseminate information</w:t>
      </w:r>
    </w:p>
    <w:p w:rsidR="00093172" w:rsidRPr="00093172" w:rsidRDefault="00093172" w:rsidP="00093172">
      <w:pPr>
        <w:pStyle w:val="ListBullet"/>
        <w:numPr>
          <w:ilvl w:val="0"/>
          <w:numId w:val="12"/>
        </w:numPr>
        <w:rPr>
          <w:sz w:val="22"/>
          <w:szCs w:val="22"/>
        </w:rPr>
      </w:pPr>
      <w:r w:rsidRPr="00093172">
        <w:rPr>
          <w:sz w:val="22"/>
          <w:szCs w:val="22"/>
        </w:rPr>
        <w:t>Share ideas</w:t>
      </w:r>
    </w:p>
    <w:p w:rsidR="00093172" w:rsidRPr="00093172" w:rsidRDefault="00093172" w:rsidP="00093172">
      <w:pPr>
        <w:pStyle w:val="ListBullet"/>
        <w:numPr>
          <w:ilvl w:val="0"/>
          <w:numId w:val="12"/>
        </w:numPr>
        <w:rPr>
          <w:sz w:val="22"/>
          <w:szCs w:val="22"/>
        </w:rPr>
      </w:pPr>
      <w:r w:rsidRPr="00093172">
        <w:rPr>
          <w:sz w:val="22"/>
          <w:szCs w:val="22"/>
        </w:rPr>
        <w:t>Provide a link to PLSA</w:t>
      </w:r>
    </w:p>
    <w:p w:rsidR="00093172" w:rsidRPr="00093172" w:rsidRDefault="00093172" w:rsidP="00093172">
      <w:pPr>
        <w:pStyle w:val="ListBullet"/>
        <w:numPr>
          <w:ilvl w:val="0"/>
          <w:numId w:val="12"/>
        </w:numPr>
        <w:rPr>
          <w:sz w:val="22"/>
          <w:szCs w:val="22"/>
        </w:rPr>
      </w:pPr>
      <w:r w:rsidRPr="00093172">
        <w:rPr>
          <w:sz w:val="22"/>
          <w:szCs w:val="22"/>
        </w:rPr>
        <w:t>Investigate professional development opportunities</w:t>
      </w:r>
    </w:p>
    <w:p w:rsidR="00093172" w:rsidRPr="00093172" w:rsidRDefault="00093172" w:rsidP="00093172">
      <w:pPr>
        <w:pStyle w:val="ListBullet"/>
        <w:numPr>
          <w:ilvl w:val="0"/>
          <w:numId w:val="12"/>
        </w:numPr>
        <w:rPr>
          <w:sz w:val="22"/>
          <w:szCs w:val="22"/>
        </w:rPr>
      </w:pPr>
      <w:r w:rsidRPr="00093172">
        <w:rPr>
          <w:sz w:val="22"/>
          <w:szCs w:val="22"/>
        </w:rPr>
        <w:t>Liaise with other relevant organisations e.g. Little Big Book Club</w:t>
      </w:r>
    </w:p>
    <w:p w:rsidR="00093172" w:rsidRPr="00093172" w:rsidRDefault="00093172" w:rsidP="00093172">
      <w:pPr>
        <w:pStyle w:val="ListBullet"/>
        <w:numPr>
          <w:ilvl w:val="0"/>
          <w:numId w:val="12"/>
        </w:numPr>
        <w:rPr>
          <w:sz w:val="22"/>
          <w:szCs w:val="22"/>
        </w:rPr>
      </w:pPr>
      <w:r w:rsidRPr="00093172">
        <w:rPr>
          <w:sz w:val="22"/>
          <w:szCs w:val="22"/>
        </w:rPr>
        <w:t>Promotion and advocacy of children's and youth resources to the wider library community</w:t>
      </w:r>
    </w:p>
    <w:p w:rsidR="00093172" w:rsidRPr="00093172" w:rsidRDefault="00093172" w:rsidP="00093172">
      <w:pPr>
        <w:pStyle w:val="ListBullet"/>
        <w:numPr>
          <w:ilvl w:val="0"/>
          <w:numId w:val="12"/>
        </w:numPr>
        <w:rPr>
          <w:sz w:val="22"/>
          <w:szCs w:val="22"/>
        </w:rPr>
      </w:pPr>
      <w:r w:rsidRPr="00093172">
        <w:rPr>
          <w:sz w:val="22"/>
          <w:szCs w:val="22"/>
        </w:rPr>
        <w:t>Provide a support network to library staff working in children's and youth services</w:t>
      </w:r>
    </w:p>
    <w:p w:rsidR="00093172" w:rsidRPr="00093172" w:rsidRDefault="00093172" w:rsidP="00093172">
      <w:pPr>
        <w:pStyle w:val="ListBullet"/>
        <w:numPr>
          <w:ilvl w:val="0"/>
          <w:numId w:val="12"/>
        </w:numPr>
        <w:rPr>
          <w:sz w:val="22"/>
          <w:szCs w:val="22"/>
        </w:rPr>
      </w:pPr>
      <w:r w:rsidRPr="00093172">
        <w:rPr>
          <w:sz w:val="22"/>
          <w:szCs w:val="22"/>
        </w:rPr>
        <w:t>Promote and advocate literacy</w:t>
      </w:r>
    </w:p>
    <w:p w:rsidR="00093172" w:rsidRPr="00093172" w:rsidRDefault="00093172" w:rsidP="00093172">
      <w:pPr>
        <w:pStyle w:val="ListBullet"/>
        <w:numPr>
          <w:ilvl w:val="0"/>
          <w:numId w:val="12"/>
        </w:numPr>
        <w:rPr>
          <w:sz w:val="22"/>
          <w:szCs w:val="22"/>
        </w:rPr>
      </w:pPr>
      <w:r w:rsidRPr="00093172">
        <w:rPr>
          <w:sz w:val="22"/>
          <w:szCs w:val="22"/>
        </w:rPr>
        <w:t>Co-ordinate and support state-wide events</w:t>
      </w:r>
    </w:p>
    <w:p w:rsidR="00BE3BA9" w:rsidRPr="00C618D1" w:rsidRDefault="00093172" w:rsidP="00093172">
      <w:pPr>
        <w:pStyle w:val="ListBullet"/>
        <w:numPr>
          <w:ilvl w:val="0"/>
          <w:numId w:val="12"/>
        </w:numPr>
        <w:rPr>
          <w:sz w:val="22"/>
          <w:szCs w:val="22"/>
        </w:rPr>
      </w:pPr>
      <w:r w:rsidRPr="00093172">
        <w:rPr>
          <w:sz w:val="22"/>
          <w:szCs w:val="22"/>
        </w:rPr>
        <w:t>Networking</w:t>
      </w:r>
    </w:p>
    <w:p w:rsidR="0016653F" w:rsidRDefault="0016653F">
      <w:pPr>
        <w:pStyle w:val="COHeading1"/>
        <w:rPr>
          <w:sz w:val="22"/>
        </w:rPr>
      </w:pPr>
      <w:bookmarkStart w:id="3" w:name="_Toc257892670"/>
      <w:r>
        <w:rPr>
          <w:sz w:val="22"/>
        </w:rPr>
        <w:t xml:space="preserve">Role of Individual </w:t>
      </w:r>
      <w:r w:rsidR="00004A45">
        <w:rPr>
          <w:sz w:val="22"/>
        </w:rPr>
        <w:t xml:space="preserve">GROUP </w:t>
      </w:r>
      <w:r>
        <w:rPr>
          <w:sz w:val="22"/>
        </w:rPr>
        <w:t>Members</w:t>
      </w:r>
      <w:bookmarkEnd w:id="3"/>
    </w:p>
    <w:p w:rsidR="003D1076" w:rsidRDefault="003D1076">
      <w:pPr>
        <w:pStyle w:val="BodyText"/>
        <w:rPr>
          <w:rFonts w:cs="Arial"/>
          <w:sz w:val="22"/>
        </w:rPr>
      </w:pPr>
    </w:p>
    <w:p w:rsidR="00FF2A71" w:rsidRPr="00093172" w:rsidRDefault="0016653F" w:rsidP="00FF2A71">
      <w:pPr>
        <w:pStyle w:val="BodyText"/>
        <w:rPr>
          <w:rFonts w:cs="Arial"/>
          <w:sz w:val="22"/>
        </w:rPr>
      </w:pPr>
      <w:r>
        <w:rPr>
          <w:rFonts w:cs="Arial"/>
          <w:sz w:val="22"/>
        </w:rPr>
        <w:t xml:space="preserve">The Role of the individual members of the </w:t>
      </w:r>
      <w:r w:rsidRPr="00336E59">
        <w:rPr>
          <w:rFonts w:cs="Arial"/>
          <w:i/>
          <w:sz w:val="22"/>
        </w:rPr>
        <w:fldChar w:fldCharType="begin"/>
      </w:r>
      <w:r w:rsidRPr="00336E59">
        <w:rPr>
          <w:rFonts w:cs="Arial"/>
          <w:i/>
          <w:sz w:val="22"/>
        </w:rPr>
        <w:instrText xml:space="preserve"> TITLE  \* MERGEFORMAT </w:instrText>
      </w:r>
      <w:r w:rsidRPr="00336E59">
        <w:rPr>
          <w:rFonts w:cs="Arial"/>
          <w:i/>
          <w:sz w:val="22"/>
        </w:rPr>
        <w:fldChar w:fldCharType="separate"/>
      </w:r>
      <w:r w:rsidR="00093172">
        <w:rPr>
          <w:rFonts w:cs="Arial"/>
          <w:i/>
          <w:sz w:val="22"/>
        </w:rPr>
        <w:t xml:space="preserve">SALCYS </w:t>
      </w:r>
      <w:r w:rsidR="00093172" w:rsidRPr="00336E59">
        <w:rPr>
          <w:rFonts w:cs="Arial"/>
          <w:i/>
          <w:sz w:val="22"/>
        </w:rPr>
        <w:t>Group</w:t>
      </w:r>
      <w:r w:rsidRPr="00336E59">
        <w:rPr>
          <w:rFonts w:cs="Arial"/>
          <w:i/>
          <w:sz w:val="22"/>
        </w:rPr>
        <w:fldChar w:fldCharType="end"/>
      </w:r>
      <w:r w:rsidRPr="00336E59">
        <w:rPr>
          <w:rFonts w:cs="Arial"/>
          <w:i/>
          <w:sz w:val="22"/>
        </w:rPr>
        <w:t xml:space="preserve"> </w:t>
      </w:r>
      <w:r>
        <w:rPr>
          <w:rFonts w:cs="Arial"/>
          <w:sz w:val="22"/>
        </w:rPr>
        <w:t>is to:</w:t>
      </w:r>
    </w:p>
    <w:p w:rsidR="00093172" w:rsidRDefault="00093172" w:rsidP="00FF2A71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Share ideas and resources that improve service delivery and raise the profile of children’s and youth services in the SA Public Library Network.</w:t>
      </w:r>
    </w:p>
    <w:p w:rsidR="00FF2A71" w:rsidRPr="00C618D1" w:rsidRDefault="00FF2A71" w:rsidP="00FF2A71">
      <w:pPr>
        <w:pStyle w:val="BodyText"/>
        <w:rPr>
          <w:rFonts w:cs="Arial"/>
          <w:sz w:val="22"/>
          <w:szCs w:val="22"/>
        </w:rPr>
      </w:pPr>
      <w:r w:rsidRPr="00C618D1">
        <w:rPr>
          <w:rFonts w:cs="Arial"/>
          <w:sz w:val="22"/>
          <w:szCs w:val="22"/>
        </w:rPr>
        <w:t>In practice, this means the</w:t>
      </w:r>
      <w:r w:rsidR="001C11EB">
        <w:rPr>
          <w:rFonts w:cs="Arial"/>
          <w:sz w:val="22"/>
          <w:szCs w:val="22"/>
        </w:rPr>
        <w:t>y</w:t>
      </w:r>
      <w:r w:rsidRPr="00C618D1">
        <w:rPr>
          <w:rFonts w:cs="Arial"/>
          <w:sz w:val="22"/>
          <w:szCs w:val="22"/>
        </w:rPr>
        <w:t>:</w:t>
      </w:r>
    </w:p>
    <w:p w:rsidR="00FF2A71" w:rsidRPr="00C618D1" w:rsidRDefault="0066055B" w:rsidP="00322FD8">
      <w:pPr>
        <w:pStyle w:val="ListBullet"/>
        <w:numPr>
          <w:ilvl w:val="0"/>
          <w:numId w:val="10"/>
        </w:numPr>
        <w:rPr>
          <w:sz w:val="22"/>
          <w:szCs w:val="22"/>
        </w:rPr>
      </w:pPr>
      <w:r w:rsidRPr="00C618D1">
        <w:rPr>
          <w:sz w:val="22"/>
          <w:szCs w:val="22"/>
        </w:rPr>
        <w:t>H</w:t>
      </w:r>
      <w:r w:rsidR="00FF2A71" w:rsidRPr="00C618D1">
        <w:rPr>
          <w:sz w:val="22"/>
          <w:szCs w:val="22"/>
        </w:rPr>
        <w:t>elp balance conflicting priorities and resources</w:t>
      </w:r>
    </w:p>
    <w:p w:rsidR="00FF2A71" w:rsidRPr="00C618D1" w:rsidRDefault="0066055B" w:rsidP="00322FD8">
      <w:pPr>
        <w:pStyle w:val="ListBullet"/>
        <w:numPr>
          <w:ilvl w:val="0"/>
          <w:numId w:val="10"/>
        </w:numPr>
        <w:rPr>
          <w:sz w:val="22"/>
          <w:szCs w:val="22"/>
        </w:rPr>
      </w:pPr>
      <w:r w:rsidRPr="00C618D1">
        <w:rPr>
          <w:sz w:val="22"/>
          <w:szCs w:val="22"/>
        </w:rPr>
        <w:t>C</w:t>
      </w:r>
      <w:r w:rsidR="00FF2A71" w:rsidRPr="00C618D1">
        <w:rPr>
          <w:sz w:val="22"/>
          <w:szCs w:val="22"/>
        </w:rPr>
        <w:t>onsider ideas and issues raised; and</w:t>
      </w:r>
    </w:p>
    <w:p w:rsidR="00FF2A71" w:rsidRDefault="0066055B" w:rsidP="00322FD8">
      <w:pPr>
        <w:pStyle w:val="ListBullet"/>
        <w:numPr>
          <w:ilvl w:val="0"/>
          <w:numId w:val="10"/>
        </w:numPr>
        <w:rPr>
          <w:sz w:val="22"/>
          <w:szCs w:val="22"/>
        </w:rPr>
      </w:pPr>
      <w:r w:rsidRPr="00C618D1">
        <w:rPr>
          <w:sz w:val="22"/>
          <w:szCs w:val="22"/>
        </w:rPr>
        <w:t>P</w:t>
      </w:r>
      <w:r w:rsidR="0031303B" w:rsidRPr="00C618D1">
        <w:rPr>
          <w:sz w:val="22"/>
          <w:szCs w:val="22"/>
        </w:rPr>
        <w:t xml:space="preserve">rovide </w:t>
      </w:r>
      <w:r w:rsidR="00FC3BFC">
        <w:rPr>
          <w:sz w:val="22"/>
          <w:szCs w:val="22"/>
        </w:rPr>
        <w:t>suggestions</w:t>
      </w:r>
      <w:r w:rsidR="0031303B" w:rsidRPr="00C618D1">
        <w:rPr>
          <w:sz w:val="22"/>
          <w:szCs w:val="22"/>
        </w:rPr>
        <w:t xml:space="preserve"> to </w:t>
      </w:r>
      <w:r w:rsidR="0066409A">
        <w:rPr>
          <w:sz w:val="22"/>
          <w:szCs w:val="22"/>
        </w:rPr>
        <w:t xml:space="preserve">PLSA and if appropriate to </w:t>
      </w:r>
      <w:r w:rsidR="0031303B" w:rsidRPr="00C618D1">
        <w:rPr>
          <w:sz w:val="22"/>
          <w:szCs w:val="22"/>
        </w:rPr>
        <w:t>PLS</w:t>
      </w:r>
      <w:r w:rsidR="00FF2A71" w:rsidRPr="00C618D1">
        <w:rPr>
          <w:sz w:val="22"/>
          <w:szCs w:val="22"/>
        </w:rPr>
        <w:t>.</w:t>
      </w:r>
    </w:p>
    <w:p w:rsidR="00093172" w:rsidRPr="00C618D1" w:rsidRDefault="00093172" w:rsidP="00322FD8">
      <w:pPr>
        <w:pStyle w:val="ListBulle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Review SALCYS strategic plan every 2 years</w:t>
      </w:r>
    </w:p>
    <w:p w:rsidR="0016653F" w:rsidRDefault="0016653F">
      <w:pPr>
        <w:pStyle w:val="BodyText"/>
        <w:rPr>
          <w:rFonts w:cs="Arial"/>
          <w:sz w:val="22"/>
        </w:rPr>
      </w:pPr>
    </w:p>
    <w:p w:rsidR="0016653F" w:rsidRDefault="0016653F">
      <w:pPr>
        <w:pStyle w:val="COHeading1"/>
        <w:rPr>
          <w:sz w:val="22"/>
        </w:rPr>
      </w:pPr>
      <w:bookmarkStart w:id="4" w:name="_Toc257892671"/>
      <w:r>
        <w:rPr>
          <w:sz w:val="22"/>
        </w:rPr>
        <w:t>General</w:t>
      </w:r>
      <w:bookmarkEnd w:id="4"/>
    </w:p>
    <w:p w:rsidR="0016653F" w:rsidRDefault="0016653F">
      <w:pPr>
        <w:pStyle w:val="COHeading2"/>
        <w:rPr>
          <w:rFonts w:cs="Arial"/>
          <w:sz w:val="22"/>
        </w:rPr>
      </w:pPr>
      <w:bookmarkStart w:id="5" w:name="_Toc257892672"/>
      <w:r>
        <w:rPr>
          <w:rFonts w:cs="Arial"/>
          <w:sz w:val="22"/>
        </w:rPr>
        <w:t>Membership</w:t>
      </w:r>
      <w:bookmarkEnd w:id="5"/>
    </w:p>
    <w:p w:rsidR="003D1076" w:rsidRDefault="003D1076" w:rsidP="009A24A4">
      <w:pPr>
        <w:pStyle w:val="BodyText"/>
        <w:rPr>
          <w:rFonts w:cs="Arial"/>
          <w:sz w:val="22"/>
        </w:rPr>
      </w:pPr>
    </w:p>
    <w:p w:rsidR="00C16173" w:rsidRPr="00AF1AC2" w:rsidRDefault="0016653F" w:rsidP="009A24A4">
      <w:pPr>
        <w:pStyle w:val="BodyText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The </w:t>
      </w:r>
      <w:r w:rsidRPr="00C618D1">
        <w:rPr>
          <w:rFonts w:cs="Arial"/>
          <w:i/>
          <w:sz w:val="22"/>
        </w:rPr>
        <w:fldChar w:fldCharType="begin"/>
      </w:r>
      <w:r w:rsidRPr="00C618D1">
        <w:rPr>
          <w:rFonts w:cs="Arial"/>
          <w:i/>
          <w:sz w:val="22"/>
        </w:rPr>
        <w:instrText xml:space="preserve"> TITLE  \* MERGEFORMAT </w:instrText>
      </w:r>
      <w:r w:rsidRPr="00C618D1">
        <w:rPr>
          <w:rFonts w:cs="Arial"/>
          <w:i/>
          <w:sz w:val="22"/>
        </w:rPr>
        <w:fldChar w:fldCharType="separate"/>
      </w:r>
      <w:r w:rsidR="00093172">
        <w:rPr>
          <w:rFonts w:cs="Arial"/>
          <w:i/>
          <w:sz w:val="22"/>
        </w:rPr>
        <w:t>SALCYS Grou</w:t>
      </w:r>
      <w:r w:rsidR="001F3054" w:rsidRPr="00C618D1">
        <w:rPr>
          <w:rFonts w:cs="Arial"/>
          <w:i/>
          <w:sz w:val="22"/>
        </w:rPr>
        <w:t>p</w:t>
      </w:r>
      <w:r w:rsidRPr="00C618D1">
        <w:rPr>
          <w:rFonts w:cs="Arial"/>
          <w:i/>
          <w:sz w:val="22"/>
        </w:rPr>
        <w:fldChar w:fldCharType="end"/>
      </w:r>
      <w:r w:rsidRPr="00C618D1">
        <w:rPr>
          <w:rFonts w:cs="Arial"/>
          <w:i/>
          <w:sz w:val="22"/>
        </w:rPr>
        <w:t xml:space="preserve"> </w:t>
      </w:r>
      <w:r w:rsidR="00BE4350">
        <w:rPr>
          <w:rFonts w:cs="Arial"/>
          <w:sz w:val="22"/>
        </w:rPr>
        <w:t>will</w:t>
      </w:r>
      <w:r>
        <w:rPr>
          <w:rFonts w:cs="Arial"/>
          <w:sz w:val="22"/>
        </w:rPr>
        <w:t xml:space="preserve"> be comprised of</w:t>
      </w:r>
      <w:r w:rsidR="009A24A4">
        <w:rPr>
          <w:rFonts w:cs="Arial"/>
          <w:sz w:val="22"/>
        </w:rPr>
        <w:t xml:space="preserve"> </w:t>
      </w:r>
      <w:r w:rsidR="00AF1AC2" w:rsidRPr="00AF1AC2">
        <w:rPr>
          <w:rFonts w:cs="Arial"/>
          <w:sz w:val="22"/>
        </w:rPr>
        <w:t xml:space="preserve">any staff interested in </w:t>
      </w:r>
      <w:r w:rsidR="00093172">
        <w:rPr>
          <w:rFonts w:cs="Arial"/>
          <w:sz w:val="22"/>
        </w:rPr>
        <w:t>Children’s &amp; Youth Services in</w:t>
      </w:r>
      <w:r w:rsidR="009A24A4" w:rsidRPr="00AF1AC2">
        <w:rPr>
          <w:rFonts w:cs="Arial"/>
          <w:sz w:val="22"/>
        </w:rPr>
        <w:t xml:space="preserve"> the South Australian Public Library network.</w:t>
      </w:r>
    </w:p>
    <w:p w:rsidR="009A24A4" w:rsidRDefault="009A24A4" w:rsidP="009A24A4">
      <w:pPr>
        <w:pStyle w:val="BodyText"/>
        <w:rPr>
          <w:rFonts w:cs="Arial"/>
          <w:sz w:val="22"/>
          <w:szCs w:val="22"/>
          <w:lang w:eastAsia="en-AU"/>
        </w:rPr>
      </w:pPr>
      <w:r w:rsidRPr="00AF1AC2">
        <w:rPr>
          <w:rFonts w:cs="Arial"/>
          <w:sz w:val="22"/>
        </w:rPr>
        <w:t>The following PLS staff members</w:t>
      </w:r>
      <w:r w:rsidR="00C16173" w:rsidRPr="00AF1AC2">
        <w:rPr>
          <w:rFonts w:cs="Arial"/>
          <w:sz w:val="22"/>
        </w:rPr>
        <w:t xml:space="preserve"> </w:t>
      </w:r>
      <w:r w:rsidRPr="00AF1AC2">
        <w:rPr>
          <w:rFonts w:cs="Arial"/>
          <w:sz w:val="22"/>
        </w:rPr>
        <w:t>will attend meetings</w:t>
      </w:r>
      <w:r w:rsidR="00093172">
        <w:rPr>
          <w:rFonts w:cs="Arial"/>
          <w:sz w:val="22"/>
        </w:rPr>
        <w:t xml:space="preserve">: </w:t>
      </w:r>
      <w:r w:rsidRPr="00AF1AC2">
        <w:rPr>
          <w:rFonts w:cs="Arial"/>
          <w:sz w:val="22"/>
        </w:rPr>
        <w:t xml:space="preserve"> </w:t>
      </w:r>
    </w:p>
    <w:p w:rsidR="009A24A4" w:rsidRDefault="009A24A4" w:rsidP="009A24A4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  <w:r>
        <w:rPr>
          <w:rFonts w:ascii="SymbolMT" w:hAnsi="SymbolMT" w:cs="SymbolMT"/>
          <w:sz w:val="22"/>
          <w:szCs w:val="22"/>
          <w:lang w:eastAsia="en-AU"/>
        </w:rPr>
        <w:t xml:space="preserve">• </w:t>
      </w:r>
      <w:r w:rsidR="00093172">
        <w:rPr>
          <w:rFonts w:cs="Arial"/>
          <w:sz w:val="22"/>
          <w:szCs w:val="22"/>
          <w:lang w:eastAsia="en-AU"/>
        </w:rPr>
        <w:t>Coordinator, Public Library Projects</w:t>
      </w:r>
    </w:p>
    <w:p w:rsidR="0016653F" w:rsidRDefault="0016653F" w:rsidP="00093172">
      <w:pPr>
        <w:autoSpaceDE w:val="0"/>
        <w:autoSpaceDN w:val="0"/>
        <w:adjustRightInd w:val="0"/>
        <w:rPr>
          <w:rFonts w:cs="Arial"/>
          <w:sz w:val="22"/>
        </w:rPr>
      </w:pPr>
    </w:p>
    <w:p w:rsidR="003D1076" w:rsidRDefault="003D1076">
      <w:pPr>
        <w:pStyle w:val="BodyText"/>
        <w:rPr>
          <w:rFonts w:cs="Arial"/>
          <w:sz w:val="22"/>
        </w:rPr>
      </w:pPr>
    </w:p>
    <w:p w:rsidR="0016653F" w:rsidRDefault="0016653F">
      <w:pPr>
        <w:pStyle w:val="BodyText"/>
        <w:rPr>
          <w:rFonts w:cs="Arial"/>
          <w:sz w:val="22"/>
        </w:rPr>
      </w:pPr>
      <w:r>
        <w:rPr>
          <w:rFonts w:cs="Arial"/>
          <w:sz w:val="22"/>
        </w:rPr>
        <w:t xml:space="preserve">The Chair </w:t>
      </w:r>
      <w:r w:rsidR="00BE4350">
        <w:rPr>
          <w:rFonts w:cs="Arial"/>
          <w:sz w:val="22"/>
        </w:rPr>
        <w:t>will</w:t>
      </w:r>
      <w:r>
        <w:rPr>
          <w:rFonts w:cs="Arial"/>
          <w:sz w:val="22"/>
        </w:rPr>
        <w:t xml:space="preserve"> convene the </w:t>
      </w:r>
      <w:r>
        <w:rPr>
          <w:rFonts w:cs="Arial"/>
          <w:i/>
          <w:iCs/>
          <w:sz w:val="22"/>
        </w:rPr>
        <w:fldChar w:fldCharType="begin"/>
      </w:r>
      <w:r>
        <w:rPr>
          <w:rFonts w:cs="Arial"/>
          <w:i/>
          <w:iCs/>
          <w:sz w:val="22"/>
        </w:rPr>
        <w:instrText xml:space="preserve"> TITLE  \* MERGEFORMAT </w:instrText>
      </w:r>
      <w:r>
        <w:rPr>
          <w:rFonts w:cs="Arial"/>
          <w:i/>
          <w:iCs/>
          <w:sz w:val="22"/>
        </w:rPr>
        <w:fldChar w:fldCharType="separate"/>
      </w:r>
      <w:r w:rsidR="00127696">
        <w:rPr>
          <w:rFonts w:cs="Arial"/>
          <w:i/>
          <w:iCs/>
          <w:sz w:val="22"/>
        </w:rPr>
        <w:t>SALCYS Group</w:t>
      </w:r>
      <w:r>
        <w:rPr>
          <w:rFonts w:cs="Arial"/>
          <w:i/>
          <w:iCs/>
          <w:sz w:val="22"/>
        </w:rPr>
        <w:fldChar w:fldCharType="end"/>
      </w:r>
      <w:r>
        <w:rPr>
          <w:rFonts w:cs="Arial"/>
          <w:sz w:val="22"/>
        </w:rPr>
        <w:t xml:space="preserve"> meetings</w:t>
      </w:r>
      <w:r w:rsidR="00465708">
        <w:rPr>
          <w:rFonts w:cs="Arial"/>
          <w:sz w:val="22"/>
        </w:rPr>
        <w:t xml:space="preserve"> and </w:t>
      </w:r>
      <w:r w:rsidR="00BE4350">
        <w:rPr>
          <w:rFonts w:cs="Arial"/>
          <w:sz w:val="22"/>
        </w:rPr>
        <w:t>will</w:t>
      </w:r>
      <w:r w:rsidR="00465708">
        <w:rPr>
          <w:rFonts w:cs="Arial"/>
          <w:sz w:val="22"/>
        </w:rPr>
        <w:t xml:space="preserve"> be nominated </w:t>
      </w:r>
      <w:r w:rsidR="00465708" w:rsidRPr="00127696">
        <w:rPr>
          <w:rFonts w:cs="Arial"/>
          <w:sz w:val="22"/>
        </w:rPr>
        <w:t xml:space="preserve">for </w:t>
      </w:r>
      <w:r w:rsidR="00127696" w:rsidRPr="00127696">
        <w:rPr>
          <w:rFonts w:cs="Arial"/>
          <w:sz w:val="22"/>
        </w:rPr>
        <w:t>a 2 year period</w:t>
      </w:r>
      <w:r w:rsidRPr="00127696">
        <w:rPr>
          <w:rFonts w:cs="Arial"/>
          <w:sz w:val="22"/>
        </w:rPr>
        <w:t>.</w:t>
      </w:r>
      <w:r w:rsidR="00465708" w:rsidRPr="00127696">
        <w:rPr>
          <w:rFonts w:cs="Arial"/>
          <w:sz w:val="22"/>
        </w:rPr>
        <w:t xml:space="preserve"> The </w:t>
      </w:r>
      <w:r w:rsidR="00465708" w:rsidRPr="00127696">
        <w:rPr>
          <w:rFonts w:cs="Arial"/>
          <w:i/>
          <w:iCs/>
          <w:sz w:val="22"/>
        </w:rPr>
        <w:fldChar w:fldCharType="begin"/>
      </w:r>
      <w:r w:rsidR="00465708" w:rsidRPr="00127696">
        <w:rPr>
          <w:rFonts w:cs="Arial"/>
          <w:i/>
          <w:iCs/>
          <w:sz w:val="22"/>
        </w:rPr>
        <w:instrText xml:space="preserve"> TITLE  \* MERGEFORMAT </w:instrText>
      </w:r>
      <w:r w:rsidR="00465708" w:rsidRPr="00127696">
        <w:rPr>
          <w:rFonts w:cs="Arial"/>
          <w:i/>
          <w:iCs/>
          <w:sz w:val="22"/>
        </w:rPr>
        <w:fldChar w:fldCharType="separate"/>
      </w:r>
      <w:r w:rsidR="00093172" w:rsidRPr="00127696">
        <w:rPr>
          <w:rFonts w:cs="Arial"/>
          <w:i/>
          <w:iCs/>
          <w:sz w:val="22"/>
        </w:rPr>
        <w:t>SALCYS</w:t>
      </w:r>
      <w:r w:rsidR="00465708" w:rsidRPr="00127696">
        <w:rPr>
          <w:rFonts w:cs="Arial"/>
          <w:i/>
          <w:iCs/>
          <w:sz w:val="22"/>
        </w:rPr>
        <w:t xml:space="preserve"> Group</w:t>
      </w:r>
      <w:r w:rsidR="00465708" w:rsidRPr="00127696">
        <w:rPr>
          <w:rFonts w:cs="Arial"/>
          <w:i/>
          <w:iCs/>
          <w:sz w:val="22"/>
        </w:rPr>
        <w:fldChar w:fldCharType="end"/>
      </w:r>
      <w:r w:rsidR="00465708" w:rsidRPr="00127696">
        <w:rPr>
          <w:rFonts w:cs="Arial"/>
          <w:sz w:val="22"/>
        </w:rPr>
        <w:t xml:space="preserve"> will also nominate a </w:t>
      </w:r>
      <w:r w:rsidR="0007755B" w:rsidRPr="00127696">
        <w:rPr>
          <w:rFonts w:cs="Arial"/>
          <w:sz w:val="22"/>
        </w:rPr>
        <w:t>Deputy</w:t>
      </w:r>
      <w:r w:rsidR="00465708" w:rsidRPr="00127696">
        <w:rPr>
          <w:rFonts w:cs="Arial"/>
          <w:sz w:val="22"/>
        </w:rPr>
        <w:t xml:space="preserve"> Chair</w:t>
      </w:r>
      <w:r w:rsidR="00BB7E9B" w:rsidRPr="00127696">
        <w:rPr>
          <w:rFonts w:cs="Arial"/>
          <w:sz w:val="22"/>
        </w:rPr>
        <w:t xml:space="preserve"> for the same </w:t>
      </w:r>
      <w:r w:rsidR="00127696">
        <w:rPr>
          <w:rFonts w:cs="Arial"/>
          <w:sz w:val="22"/>
        </w:rPr>
        <w:t>year</w:t>
      </w:r>
      <w:r w:rsidR="00BB7E9B" w:rsidRPr="00127696">
        <w:rPr>
          <w:rFonts w:cs="Arial"/>
          <w:sz w:val="22"/>
        </w:rPr>
        <w:t xml:space="preserve"> period.</w:t>
      </w:r>
    </w:p>
    <w:p w:rsidR="0016653F" w:rsidRDefault="0016653F">
      <w:pPr>
        <w:pStyle w:val="BodyText"/>
        <w:rPr>
          <w:rFonts w:cs="Arial"/>
          <w:sz w:val="22"/>
        </w:rPr>
      </w:pPr>
      <w:r>
        <w:rPr>
          <w:rFonts w:cs="Arial"/>
          <w:sz w:val="22"/>
        </w:rPr>
        <w:t xml:space="preserve">If the designated Chair is not available, then the </w:t>
      </w:r>
      <w:r w:rsidR="0007755B">
        <w:rPr>
          <w:rFonts w:cs="Arial"/>
          <w:sz w:val="22"/>
        </w:rPr>
        <w:t>Deputy</w:t>
      </w:r>
      <w:r>
        <w:rPr>
          <w:rFonts w:cs="Arial"/>
          <w:sz w:val="22"/>
        </w:rPr>
        <w:t xml:space="preserve"> Chair will be responsible for convening and conducting that meeting. The </w:t>
      </w:r>
      <w:r w:rsidR="0007755B">
        <w:rPr>
          <w:rFonts w:cs="Arial"/>
          <w:sz w:val="22"/>
        </w:rPr>
        <w:t>Deputy</w:t>
      </w:r>
      <w:r>
        <w:rPr>
          <w:rFonts w:cs="Arial"/>
          <w:sz w:val="22"/>
        </w:rPr>
        <w:t xml:space="preserve"> Chair is responsible for informing the Chair as to the salient points/decisions raised or agreed to at that meeting.</w:t>
      </w:r>
    </w:p>
    <w:p w:rsidR="00F55A9F" w:rsidRDefault="00127696">
      <w:pPr>
        <w:pStyle w:val="BodyText"/>
        <w:rPr>
          <w:rFonts w:cs="Arial"/>
          <w:sz w:val="22"/>
        </w:rPr>
      </w:pPr>
      <w:r w:rsidRPr="00127696">
        <w:rPr>
          <w:rFonts w:cs="Arial"/>
          <w:sz w:val="22"/>
        </w:rPr>
        <w:t xml:space="preserve">A member of the </w:t>
      </w:r>
      <w:r w:rsidR="00F55A9F" w:rsidRPr="00127696">
        <w:rPr>
          <w:rFonts w:cs="Arial"/>
          <w:sz w:val="22"/>
        </w:rPr>
        <w:t>PLSA</w:t>
      </w:r>
      <w:r w:rsidRPr="00127696">
        <w:rPr>
          <w:rFonts w:cs="Arial"/>
          <w:sz w:val="22"/>
        </w:rPr>
        <w:t xml:space="preserve"> Executive Committee will be</w:t>
      </w:r>
      <w:r>
        <w:rPr>
          <w:rFonts w:cs="Arial"/>
          <w:sz w:val="22"/>
        </w:rPr>
        <w:t xml:space="preserve"> part of the committee and will report to the PLSA executive on a quarterly basis..  </w:t>
      </w:r>
    </w:p>
    <w:p w:rsidR="00FC4AC2" w:rsidRDefault="00FC4AC2">
      <w:pPr>
        <w:pStyle w:val="BodyText"/>
        <w:rPr>
          <w:rFonts w:cs="Arial"/>
          <w:sz w:val="22"/>
        </w:rPr>
      </w:pPr>
      <w:r>
        <w:rPr>
          <w:rFonts w:cs="Arial"/>
          <w:sz w:val="22"/>
        </w:rPr>
        <w:t xml:space="preserve">The secretary will be nominated for </w:t>
      </w:r>
      <w:r w:rsidR="00127696">
        <w:rPr>
          <w:rFonts w:cs="Arial"/>
          <w:sz w:val="22"/>
        </w:rPr>
        <w:t>a 2 year period or at the discretion of the committee.</w:t>
      </w:r>
    </w:p>
    <w:p w:rsidR="0016653F" w:rsidRDefault="0016653F">
      <w:pPr>
        <w:pStyle w:val="BodyText"/>
        <w:rPr>
          <w:rFonts w:cs="Arial"/>
          <w:sz w:val="22"/>
        </w:rPr>
      </w:pPr>
    </w:p>
    <w:p w:rsidR="0016653F" w:rsidRDefault="0016653F">
      <w:pPr>
        <w:pStyle w:val="COHeading2"/>
        <w:rPr>
          <w:rFonts w:cs="Arial"/>
          <w:sz w:val="22"/>
        </w:rPr>
      </w:pPr>
      <w:bookmarkStart w:id="6" w:name="_Toc257892674"/>
      <w:r>
        <w:rPr>
          <w:rFonts w:cs="Arial"/>
          <w:sz w:val="22"/>
        </w:rPr>
        <w:t>Agenda Items</w:t>
      </w:r>
      <w:bookmarkEnd w:id="6"/>
    </w:p>
    <w:p w:rsidR="003D1076" w:rsidRDefault="003D1076">
      <w:pPr>
        <w:pStyle w:val="BodyText"/>
        <w:rPr>
          <w:rFonts w:cs="Arial"/>
          <w:sz w:val="22"/>
        </w:rPr>
      </w:pPr>
    </w:p>
    <w:p w:rsidR="0016653F" w:rsidRDefault="0016653F">
      <w:pPr>
        <w:pStyle w:val="BodyText"/>
        <w:rPr>
          <w:rFonts w:cs="Arial"/>
          <w:sz w:val="22"/>
        </w:rPr>
      </w:pPr>
      <w:r>
        <w:rPr>
          <w:rFonts w:cs="Arial"/>
          <w:sz w:val="22"/>
        </w:rPr>
        <w:t xml:space="preserve">All </w:t>
      </w:r>
      <w:r>
        <w:rPr>
          <w:rFonts w:cs="Arial"/>
          <w:i/>
          <w:iCs/>
          <w:sz w:val="22"/>
        </w:rPr>
        <w:fldChar w:fldCharType="begin"/>
      </w:r>
      <w:r>
        <w:rPr>
          <w:rFonts w:cs="Arial"/>
          <w:i/>
          <w:iCs/>
          <w:sz w:val="22"/>
        </w:rPr>
        <w:instrText xml:space="preserve"> TITLE  \* MERGEFORMAT </w:instrText>
      </w:r>
      <w:r>
        <w:rPr>
          <w:rFonts w:cs="Arial"/>
          <w:i/>
          <w:iCs/>
          <w:sz w:val="22"/>
        </w:rPr>
        <w:fldChar w:fldCharType="separate"/>
      </w:r>
      <w:r w:rsidR="00093172">
        <w:rPr>
          <w:rFonts w:cs="Arial"/>
          <w:i/>
          <w:iCs/>
          <w:sz w:val="22"/>
        </w:rPr>
        <w:t>SALCY</w:t>
      </w:r>
      <w:r>
        <w:rPr>
          <w:rFonts w:cs="Arial"/>
          <w:i/>
          <w:iCs/>
          <w:sz w:val="22"/>
        </w:rPr>
        <w:fldChar w:fldCharType="end"/>
      </w:r>
      <w:r w:rsidR="00093172">
        <w:rPr>
          <w:rFonts w:cs="Arial"/>
          <w:i/>
          <w:iCs/>
          <w:sz w:val="22"/>
        </w:rPr>
        <w:t xml:space="preserve"> Group</w:t>
      </w:r>
      <w:r>
        <w:rPr>
          <w:rFonts w:cs="Arial"/>
          <w:sz w:val="22"/>
        </w:rPr>
        <w:t xml:space="preserve"> agenda items must be forwarded to the </w:t>
      </w:r>
      <w:r w:rsidR="00093172">
        <w:rPr>
          <w:rFonts w:cs="Arial"/>
          <w:sz w:val="22"/>
          <w:szCs w:val="22"/>
          <w:lang w:eastAsia="en-AU"/>
        </w:rPr>
        <w:t>Secretary</w:t>
      </w:r>
      <w:r w:rsidR="00216B58">
        <w:rPr>
          <w:rFonts w:cs="Arial"/>
          <w:sz w:val="22"/>
          <w:szCs w:val="22"/>
          <w:lang w:eastAsia="en-AU"/>
        </w:rPr>
        <w:t xml:space="preserve">, </w:t>
      </w:r>
      <w:r w:rsidR="00093172">
        <w:rPr>
          <w:rFonts w:cs="Arial"/>
          <w:sz w:val="22"/>
          <w:szCs w:val="22"/>
          <w:lang w:eastAsia="en-AU"/>
        </w:rPr>
        <w:t xml:space="preserve">SALCYS </w:t>
      </w:r>
      <w:r w:rsidR="00216B58">
        <w:rPr>
          <w:rFonts w:cs="Arial"/>
          <w:sz w:val="22"/>
        </w:rPr>
        <w:t xml:space="preserve">via email </w:t>
      </w:r>
      <w:r>
        <w:rPr>
          <w:rFonts w:cs="Arial"/>
          <w:sz w:val="22"/>
        </w:rPr>
        <w:t xml:space="preserve">by C.O.B. </w:t>
      </w:r>
      <w:r w:rsidR="00127696">
        <w:rPr>
          <w:rFonts w:cs="Arial"/>
          <w:sz w:val="22"/>
        </w:rPr>
        <w:t>10</w:t>
      </w:r>
      <w:r w:rsidR="00093172">
        <w:rPr>
          <w:rFonts w:cs="Arial"/>
          <w:sz w:val="22"/>
        </w:rPr>
        <w:t xml:space="preserve"> </w:t>
      </w:r>
      <w:r>
        <w:rPr>
          <w:rFonts w:cs="Arial"/>
          <w:sz w:val="22"/>
        </w:rPr>
        <w:t>working days prior to the next scheduled meeting.</w:t>
      </w:r>
    </w:p>
    <w:p w:rsidR="0016653F" w:rsidRDefault="0016653F">
      <w:pPr>
        <w:pStyle w:val="BodyText"/>
        <w:rPr>
          <w:rFonts w:cs="Arial"/>
          <w:sz w:val="22"/>
        </w:rPr>
      </w:pPr>
      <w:r>
        <w:rPr>
          <w:rFonts w:cs="Arial"/>
          <w:sz w:val="22"/>
        </w:rPr>
        <w:t xml:space="preserve">The </w:t>
      </w:r>
      <w:r>
        <w:rPr>
          <w:rFonts w:cs="Arial"/>
          <w:sz w:val="22"/>
        </w:rPr>
        <w:fldChar w:fldCharType="begin"/>
      </w:r>
      <w:r>
        <w:rPr>
          <w:rFonts w:cs="Arial"/>
          <w:sz w:val="22"/>
        </w:rPr>
        <w:instrText xml:space="preserve"> TITLE  \* MERGEFORMAT </w:instrText>
      </w:r>
      <w:r>
        <w:rPr>
          <w:rFonts w:cs="Arial"/>
          <w:sz w:val="22"/>
        </w:rPr>
        <w:fldChar w:fldCharType="separate"/>
      </w:r>
      <w:r w:rsidR="00093172">
        <w:rPr>
          <w:rFonts w:cs="Arial"/>
          <w:sz w:val="22"/>
        </w:rPr>
        <w:t xml:space="preserve">SALCYS </w:t>
      </w:r>
      <w:r w:rsidR="001F3054">
        <w:rPr>
          <w:rFonts w:cs="Arial"/>
          <w:sz w:val="22"/>
        </w:rPr>
        <w:t>Group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agenda, with attached meeting papers, will be </w:t>
      </w:r>
      <w:r w:rsidR="00127696">
        <w:rPr>
          <w:rFonts w:cs="Arial"/>
          <w:sz w:val="22"/>
        </w:rPr>
        <w:t xml:space="preserve">available on the PLSA Intranet (PLS to load) and the Public Libraries SA Webpage </w:t>
      </w:r>
      <w:r>
        <w:rPr>
          <w:rFonts w:cs="Arial"/>
          <w:sz w:val="22"/>
        </w:rPr>
        <w:t xml:space="preserve"> at least </w:t>
      </w:r>
      <w:r w:rsidR="00093172">
        <w:rPr>
          <w:rFonts w:cs="Arial"/>
          <w:sz w:val="22"/>
        </w:rPr>
        <w:t>4</w:t>
      </w:r>
      <w:r>
        <w:rPr>
          <w:rFonts w:cs="Arial"/>
          <w:sz w:val="22"/>
        </w:rPr>
        <w:t xml:space="preserve"> working days prior to the next scheduled meeting</w:t>
      </w:r>
      <w:r w:rsidR="005C1EEF" w:rsidRPr="005C1EEF">
        <w:rPr>
          <w:rFonts w:cs="Arial"/>
          <w:sz w:val="22"/>
        </w:rPr>
        <w:t>, and will be</w:t>
      </w:r>
      <w:r w:rsidR="009D1170">
        <w:rPr>
          <w:rFonts w:cs="Arial"/>
          <w:sz w:val="22"/>
        </w:rPr>
        <w:t xml:space="preserve"> </w:t>
      </w:r>
      <w:r w:rsidR="005C1EEF" w:rsidRPr="005C1EEF">
        <w:rPr>
          <w:rFonts w:cs="Arial"/>
          <w:sz w:val="22"/>
        </w:rPr>
        <w:t xml:space="preserve">sent </w:t>
      </w:r>
      <w:r w:rsidR="009D1170">
        <w:rPr>
          <w:rFonts w:cs="Arial"/>
          <w:sz w:val="22"/>
        </w:rPr>
        <w:t xml:space="preserve">out </w:t>
      </w:r>
      <w:r w:rsidR="005C1EEF" w:rsidRPr="005C1EEF">
        <w:rPr>
          <w:rFonts w:cs="Arial"/>
          <w:sz w:val="22"/>
        </w:rPr>
        <w:t>via the PLSA mailing list</w:t>
      </w:r>
      <w:r w:rsidR="007E60D5">
        <w:rPr>
          <w:rFonts w:cs="Arial"/>
          <w:sz w:val="22"/>
        </w:rPr>
        <w:t xml:space="preserve"> with subject line title “</w:t>
      </w:r>
      <w:r w:rsidR="00093172">
        <w:rPr>
          <w:rFonts w:cs="Arial"/>
          <w:sz w:val="22"/>
        </w:rPr>
        <w:t>SALCYS Group</w:t>
      </w:r>
      <w:r w:rsidR="007E60D5">
        <w:rPr>
          <w:rFonts w:cs="Arial"/>
          <w:sz w:val="22"/>
        </w:rPr>
        <w:t>”</w:t>
      </w:r>
      <w:r w:rsidR="005C1EEF" w:rsidRPr="005C1EEF">
        <w:rPr>
          <w:rFonts w:cs="Arial"/>
          <w:sz w:val="22"/>
        </w:rPr>
        <w:t>.</w:t>
      </w:r>
    </w:p>
    <w:p w:rsidR="0016653F" w:rsidRDefault="0016653F">
      <w:pPr>
        <w:pStyle w:val="BodyText"/>
        <w:rPr>
          <w:rFonts w:cs="Arial"/>
          <w:sz w:val="22"/>
        </w:rPr>
      </w:pPr>
      <w:r>
        <w:rPr>
          <w:rFonts w:cs="Arial"/>
          <w:sz w:val="22"/>
        </w:rPr>
        <w:t>The Chair has the right to refuse to list an item on the formal agenda, but members may raise an item under ‘Other Business' if necessary and as time permits.</w:t>
      </w:r>
    </w:p>
    <w:p w:rsidR="0016653F" w:rsidRDefault="0016653F">
      <w:pPr>
        <w:pStyle w:val="BodyText"/>
        <w:rPr>
          <w:rFonts w:cs="Arial"/>
          <w:sz w:val="22"/>
        </w:rPr>
      </w:pPr>
    </w:p>
    <w:p w:rsidR="0016653F" w:rsidRDefault="00030791">
      <w:pPr>
        <w:pStyle w:val="COHeading2"/>
        <w:rPr>
          <w:rFonts w:cs="Arial"/>
          <w:sz w:val="22"/>
        </w:rPr>
      </w:pPr>
      <w:r>
        <w:rPr>
          <w:rFonts w:cs="Arial"/>
          <w:sz w:val="22"/>
        </w:rPr>
        <w:br w:type="page"/>
      </w:r>
      <w:bookmarkStart w:id="7" w:name="_Toc257892675"/>
      <w:r w:rsidR="0016653F">
        <w:rPr>
          <w:rFonts w:cs="Arial"/>
          <w:sz w:val="22"/>
        </w:rPr>
        <w:lastRenderedPageBreak/>
        <w:t>Minutes and Meeting Papers</w:t>
      </w:r>
      <w:bookmarkEnd w:id="7"/>
    </w:p>
    <w:p w:rsidR="003D1076" w:rsidRDefault="003D1076">
      <w:pPr>
        <w:pStyle w:val="BodyText"/>
        <w:rPr>
          <w:rFonts w:cs="Arial"/>
          <w:sz w:val="22"/>
        </w:rPr>
      </w:pPr>
    </w:p>
    <w:p w:rsidR="0016653F" w:rsidRPr="004B2292" w:rsidRDefault="0016653F">
      <w:pPr>
        <w:pStyle w:val="BodyText"/>
        <w:rPr>
          <w:rFonts w:cs="Arial"/>
          <w:sz w:val="22"/>
        </w:rPr>
      </w:pPr>
      <w:bookmarkStart w:id="8" w:name="_GoBack"/>
      <w:bookmarkEnd w:id="8"/>
      <w:r w:rsidRPr="004B2292">
        <w:rPr>
          <w:rFonts w:cs="Arial"/>
          <w:sz w:val="22"/>
        </w:rPr>
        <w:t xml:space="preserve">The minutes of each </w:t>
      </w:r>
      <w:r w:rsidRPr="004B2292">
        <w:rPr>
          <w:rFonts w:cs="Arial"/>
          <w:i/>
          <w:sz w:val="22"/>
        </w:rPr>
        <w:fldChar w:fldCharType="begin"/>
      </w:r>
      <w:r w:rsidRPr="004B2292">
        <w:rPr>
          <w:rFonts w:cs="Arial"/>
          <w:i/>
          <w:sz w:val="22"/>
        </w:rPr>
        <w:instrText xml:space="preserve"> TITLE  \* MERGEFORMAT </w:instrText>
      </w:r>
      <w:r w:rsidRPr="004B2292">
        <w:rPr>
          <w:rFonts w:cs="Arial"/>
          <w:i/>
          <w:sz w:val="22"/>
        </w:rPr>
        <w:fldChar w:fldCharType="separate"/>
      </w:r>
      <w:r w:rsidR="00F55A9F" w:rsidRPr="004B2292">
        <w:rPr>
          <w:rFonts w:cs="Arial"/>
          <w:i/>
          <w:sz w:val="22"/>
        </w:rPr>
        <w:t xml:space="preserve">SALCYS </w:t>
      </w:r>
      <w:r w:rsidR="001F3054" w:rsidRPr="004B2292">
        <w:rPr>
          <w:rFonts w:cs="Arial"/>
          <w:i/>
          <w:sz w:val="22"/>
        </w:rPr>
        <w:t>Group</w:t>
      </w:r>
      <w:r w:rsidRPr="004B2292">
        <w:rPr>
          <w:rFonts w:cs="Arial"/>
          <w:i/>
          <w:sz w:val="22"/>
        </w:rPr>
        <w:fldChar w:fldCharType="end"/>
      </w:r>
      <w:r w:rsidRPr="004B2292">
        <w:rPr>
          <w:rFonts w:cs="Arial"/>
          <w:i/>
          <w:sz w:val="22"/>
        </w:rPr>
        <w:t xml:space="preserve"> </w:t>
      </w:r>
      <w:r w:rsidRPr="004B2292">
        <w:rPr>
          <w:rFonts w:cs="Arial"/>
          <w:sz w:val="22"/>
        </w:rPr>
        <w:t xml:space="preserve">meeting will be prepared by the </w:t>
      </w:r>
      <w:r w:rsidR="00FC4AC2" w:rsidRPr="004B2292">
        <w:rPr>
          <w:rFonts w:cs="Arial"/>
          <w:sz w:val="22"/>
          <w:szCs w:val="22"/>
          <w:lang w:eastAsia="en-AU"/>
        </w:rPr>
        <w:t>Secretary.</w:t>
      </w:r>
    </w:p>
    <w:p w:rsidR="0016653F" w:rsidRPr="004B2292" w:rsidRDefault="0016653F" w:rsidP="00BD1A84">
      <w:pPr>
        <w:pStyle w:val="BodyText"/>
        <w:rPr>
          <w:rFonts w:cs="Arial"/>
          <w:sz w:val="22"/>
        </w:rPr>
      </w:pPr>
      <w:r w:rsidRPr="004B2292">
        <w:rPr>
          <w:rFonts w:cs="Arial"/>
          <w:sz w:val="22"/>
        </w:rPr>
        <w:t xml:space="preserve">Full copies of the minutes, including attachments, </w:t>
      </w:r>
      <w:r w:rsidR="00BE4350" w:rsidRPr="004B2292">
        <w:rPr>
          <w:rFonts w:cs="Arial"/>
          <w:sz w:val="22"/>
        </w:rPr>
        <w:t>will</w:t>
      </w:r>
      <w:r w:rsidRPr="004B2292">
        <w:rPr>
          <w:rFonts w:cs="Arial"/>
          <w:sz w:val="22"/>
        </w:rPr>
        <w:t xml:space="preserve"> be provided to all </w:t>
      </w:r>
      <w:r w:rsidRPr="004B2292">
        <w:rPr>
          <w:rFonts w:cs="Arial"/>
          <w:sz w:val="22"/>
        </w:rPr>
        <w:fldChar w:fldCharType="begin"/>
      </w:r>
      <w:r w:rsidRPr="004B2292">
        <w:rPr>
          <w:rFonts w:cs="Arial"/>
          <w:sz w:val="22"/>
        </w:rPr>
        <w:instrText xml:space="preserve"> TITLE  \* MERGEFORMAT </w:instrText>
      </w:r>
      <w:r w:rsidRPr="004B2292">
        <w:rPr>
          <w:rFonts w:cs="Arial"/>
          <w:sz w:val="22"/>
        </w:rPr>
        <w:fldChar w:fldCharType="separate"/>
      </w:r>
      <w:r w:rsidR="00FC4AC2" w:rsidRPr="004B2292">
        <w:rPr>
          <w:rFonts w:cs="Arial"/>
          <w:sz w:val="22"/>
        </w:rPr>
        <w:t>SALCYS</w:t>
      </w:r>
      <w:r w:rsidR="001F3054" w:rsidRPr="004B2292">
        <w:rPr>
          <w:rFonts w:cs="Arial"/>
          <w:sz w:val="22"/>
        </w:rPr>
        <w:t xml:space="preserve"> Group</w:t>
      </w:r>
      <w:r w:rsidRPr="004B2292">
        <w:rPr>
          <w:rFonts w:cs="Arial"/>
          <w:sz w:val="22"/>
        </w:rPr>
        <w:fldChar w:fldCharType="end"/>
      </w:r>
      <w:r w:rsidRPr="004B2292">
        <w:rPr>
          <w:rFonts w:cs="Arial"/>
          <w:sz w:val="22"/>
        </w:rPr>
        <w:t xml:space="preserve"> members no later than </w:t>
      </w:r>
      <w:r w:rsidR="006A0106" w:rsidRPr="004B2292">
        <w:rPr>
          <w:rFonts w:cs="Arial"/>
          <w:sz w:val="22"/>
        </w:rPr>
        <w:t>3</w:t>
      </w:r>
      <w:r w:rsidR="003D1076" w:rsidRPr="004B2292">
        <w:rPr>
          <w:rFonts w:cs="Arial"/>
          <w:sz w:val="22"/>
        </w:rPr>
        <w:t>0</w:t>
      </w:r>
      <w:r w:rsidRPr="004B2292">
        <w:rPr>
          <w:rFonts w:cs="Arial"/>
          <w:sz w:val="22"/>
        </w:rPr>
        <w:t xml:space="preserve"> working days following each meeting.</w:t>
      </w:r>
      <w:r w:rsidR="00BD1A84" w:rsidRPr="004B2292">
        <w:t xml:space="preserve"> </w:t>
      </w:r>
      <w:r w:rsidR="00BD1A84" w:rsidRPr="004B2292">
        <w:rPr>
          <w:rFonts w:cs="Arial"/>
          <w:sz w:val="22"/>
        </w:rPr>
        <w:t>The minutes will also be made available through the PLSA Intranet</w:t>
      </w:r>
      <w:r w:rsidR="008128FD" w:rsidRPr="004B2292">
        <w:rPr>
          <w:rFonts w:cs="Arial"/>
          <w:sz w:val="22"/>
        </w:rPr>
        <w:t xml:space="preserve"> and the PLSA mailing list</w:t>
      </w:r>
      <w:r w:rsidR="007E60D5" w:rsidRPr="004B2292">
        <w:rPr>
          <w:rFonts w:cs="Arial"/>
          <w:sz w:val="22"/>
        </w:rPr>
        <w:t xml:space="preserve"> with subject line title “</w:t>
      </w:r>
      <w:r w:rsidR="00FC4AC2" w:rsidRPr="004B2292">
        <w:rPr>
          <w:rFonts w:cs="Arial"/>
          <w:sz w:val="22"/>
        </w:rPr>
        <w:t>SALCYS</w:t>
      </w:r>
      <w:r w:rsidR="007E60D5" w:rsidRPr="004B2292">
        <w:rPr>
          <w:rFonts w:cs="Arial"/>
          <w:sz w:val="22"/>
        </w:rPr>
        <w:t>”.</w:t>
      </w:r>
    </w:p>
    <w:p w:rsidR="0016653F" w:rsidRDefault="0016653F">
      <w:pPr>
        <w:pStyle w:val="BodyText"/>
        <w:rPr>
          <w:rFonts w:cs="Arial"/>
          <w:sz w:val="22"/>
        </w:rPr>
      </w:pPr>
    </w:p>
    <w:p w:rsidR="0016653F" w:rsidRDefault="0016653F">
      <w:pPr>
        <w:pStyle w:val="COHeading2"/>
        <w:rPr>
          <w:rFonts w:cs="Arial"/>
          <w:sz w:val="22"/>
        </w:rPr>
      </w:pPr>
      <w:bookmarkStart w:id="9" w:name="_Toc257892676"/>
      <w:r>
        <w:rPr>
          <w:rFonts w:cs="Arial"/>
          <w:sz w:val="22"/>
        </w:rPr>
        <w:t>Frequency of Meetings</w:t>
      </w:r>
      <w:bookmarkEnd w:id="9"/>
    </w:p>
    <w:p w:rsidR="004754AC" w:rsidRDefault="004754AC">
      <w:pPr>
        <w:pStyle w:val="BodyText"/>
        <w:rPr>
          <w:rFonts w:cs="Arial"/>
          <w:sz w:val="22"/>
        </w:rPr>
      </w:pPr>
    </w:p>
    <w:p w:rsidR="0016653F" w:rsidRDefault="0016653F">
      <w:pPr>
        <w:pStyle w:val="BodyText"/>
        <w:rPr>
          <w:rFonts w:cs="Arial"/>
          <w:sz w:val="22"/>
        </w:rPr>
      </w:pPr>
      <w:r>
        <w:rPr>
          <w:rFonts w:cs="Arial"/>
          <w:sz w:val="22"/>
        </w:rPr>
        <w:t xml:space="preserve">The </w:t>
      </w:r>
      <w:r>
        <w:rPr>
          <w:rFonts w:cs="Arial"/>
          <w:i/>
          <w:iCs/>
          <w:sz w:val="22"/>
        </w:rPr>
        <w:fldChar w:fldCharType="begin"/>
      </w:r>
      <w:r>
        <w:rPr>
          <w:rFonts w:cs="Arial"/>
          <w:i/>
          <w:iCs/>
          <w:sz w:val="22"/>
        </w:rPr>
        <w:instrText xml:space="preserve"> TITLE  \* MERGEFORMAT </w:instrText>
      </w:r>
      <w:r>
        <w:rPr>
          <w:rFonts w:cs="Arial"/>
          <w:i/>
          <w:iCs/>
          <w:sz w:val="22"/>
        </w:rPr>
        <w:fldChar w:fldCharType="separate"/>
      </w:r>
      <w:r w:rsidR="00093172">
        <w:rPr>
          <w:rFonts w:cs="Arial"/>
          <w:i/>
          <w:iCs/>
          <w:sz w:val="22"/>
        </w:rPr>
        <w:t xml:space="preserve">SALCYS </w:t>
      </w:r>
      <w:r w:rsidR="001F3054">
        <w:rPr>
          <w:rFonts w:cs="Arial"/>
          <w:i/>
          <w:iCs/>
          <w:sz w:val="22"/>
        </w:rPr>
        <w:t>Group</w:t>
      </w:r>
      <w:r>
        <w:rPr>
          <w:rFonts w:cs="Arial"/>
          <w:i/>
          <w:iCs/>
          <w:sz w:val="22"/>
        </w:rPr>
        <w:fldChar w:fldCharType="end"/>
      </w:r>
      <w:r>
        <w:rPr>
          <w:rFonts w:cs="Arial"/>
          <w:sz w:val="22"/>
        </w:rPr>
        <w:t xml:space="preserve"> </w:t>
      </w:r>
      <w:r w:rsidR="00BE4350">
        <w:rPr>
          <w:rFonts w:cs="Arial"/>
          <w:sz w:val="22"/>
        </w:rPr>
        <w:t>will</w:t>
      </w:r>
      <w:r>
        <w:rPr>
          <w:rFonts w:cs="Arial"/>
          <w:sz w:val="22"/>
        </w:rPr>
        <w:t xml:space="preserve"> meet </w:t>
      </w:r>
      <w:r w:rsidR="00A82586">
        <w:rPr>
          <w:rFonts w:cs="Arial"/>
          <w:sz w:val="22"/>
        </w:rPr>
        <w:t>quarterly</w:t>
      </w:r>
      <w:r>
        <w:rPr>
          <w:rFonts w:cs="Arial"/>
          <w:sz w:val="22"/>
        </w:rPr>
        <w:t xml:space="preserve"> </w:t>
      </w:r>
      <w:r w:rsidR="006A0106">
        <w:rPr>
          <w:rFonts w:cs="Arial"/>
          <w:sz w:val="22"/>
        </w:rPr>
        <w:t xml:space="preserve">and will generally be </w:t>
      </w:r>
      <w:r w:rsidR="00A82586">
        <w:rPr>
          <w:rFonts w:cs="Arial"/>
          <w:sz w:val="22"/>
        </w:rPr>
        <w:t xml:space="preserve">during the months of </w:t>
      </w:r>
      <w:r w:rsidR="006A0106">
        <w:rPr>
          <w:rFonts w:cs="Arial"/>
          <w:sz w:val="22"/>
        </w:rPr>
        <w:t>February</w:t>
      </w:r>
      <w:r w:rsidR="00A82586">
        <w:rPr>
          <w:rFonts w:cs="Arial"/>
          <w:sz w:val="22"/>
        </w:rPr>
        <w:t xml:space="preserve">, </w:t>
      </w:r>
      <w:r w:rsidR="006A0106">
        <w:rPr>
          <w:rFonts w:cs="Arial"/>
          <w:sz w:val="22"/>
        </w:rPr>
        <w:t>May</w:t>
      </w:r>
      <w:r w:rsidR="00A82586">
        <w:rPr>
          <w:rFonts w:cs="Arial"/>
          <w:sz w:val="22"/>
        </w:rPr>
        <w:t xml:space="preserve">, </w:t>
      </w:r>
      <w:r w:rsidR="00E810F2">
        <w:rPr>
          <w:rFonts w:cs="Arial"/>
          <w:sz w:val="22"/>
        </w:rPr>
        <w:t>September,</w:t>
      </w:r>
      <w:r w:rsidR="00A82586">
        <w:rPr>
          <w:rFonts w:cs="Arial"/>
          <w:sz w:val="22"/>
        </w:rPr>
        <w:t xml:space="preserve"> and </w:t>
      </w:r>
      <w:r w:rsidR="006A0106">
        <w:rPr>
          <w:rFonts w:cs="Arial"/>
          <w:sz w:val="22"/>
        </w:rPr>
        <w:t>November</w:t>
      </w:r>
      <w:r w:rsidR="00A82586">
        <w:rPr>
          <w:rFonts w:cs="Arial"/>
          <w:sz w:val="22"/>
        </w:rPr>
        <w:t>. Meetings will</w:t>
      </w:r>
      <w:r w:rsidR="00C6653F">
        <w:rPr>
          <w:rFonts w:cs="Arial"/>
          <w:sz w:val="22"/>
        </w:rPr>
        <w:t xml:space="preserve"> be scheduled around the </w:t>
      </w:r>
      <w:r w:rsidR="006A0106">
        <w:rPr>
          <w:rFonts w:cs="Arial"/>
          <w:sz w:val="22"/>
        </w:rPr>
        <w:t>first</w:t>
      </w:r>
      <w:r w:rsidR="00C6653F">
        <w:rPr>
          <w:rFonts w:cs="Arial"/>
          <w:sz w:val="22"/>
        </w:rPr>
        <w:t xml:space="preserve"> week of the first month of each quarter</w:t>
      </w:r>
      <w:r w:rsidR="00FC4AC2">
        <w:rPr>
          <w:rFonts w:cs="Arial"/>
          <w:sz w:val="22"/>
        </w:rPr>
        <w:t xml:space="preserve"> and will be a different day of the week each quarter</w:t>
      </w:r>
      <w:r w:rsidR="00C6653F">
        <w:rPr>
          <w:rFonts w:cs="Arial"/>
          <w:sz w:val="22"/>
        </w:rPr>
        <w:t>.</w:t>
      </w:r>
    </w:p>
    <w:p w:rsidR="0016653F" w:rsidRDefault="0016653F">
      <w:pPr>
        <w:pStyle w:val="BodyText"/>
        <w:rPr>
          <w:rFonts w:cs="Arial"/>
          <w:sz w:val="22"/>
        </w:rPr>
      </w:pPr>
    </w:p>
    <w:p w:rsidR="0016653F" w:rsidRDefault="0016653F">
      <w:pPr>
        <w:pStyle w:val="COHeading2"/>
        <w:rPr>
          <w:rFonts w:cs="Arial"/>
          <w:sz w:val="22"/>
        </w:rPr>
      </w:pPr>
      <w:bookmarkStart w:id="10" w:name="_Toc257892677"/>
      <w:r>
        <w:rPr>
          <w:rFonts w:cs="Arial"/>
          <w:sz w:val="22"/>
        </w:rPr>
        <w:t>Proxies to Meetings</w:t>
      </w:r>
      <w:bookmarkEnd w:id="10"/>
    </w:p>
    <w:p w:rsidR="00BC6DCD" w:rsidRDefault="00BC6DCD">
      <w:pPr>
        <w:pStyle w:val="BodyText"/>
        <w:rPr>
          <w:rFonts w:cs="Arial"/>
          <w:sz w:val="22"/>
          <w:szCs w:val="22"/>
          <w:lang w:eastAsia="en-AU"/>
        </w:rPr>
      </w:pPr>
    </w:p>
    <w:p w:rsidR="0016653F" w:rsidRDefault="001E3C4B">
      <w:pPr>
        <w:pStyle w:val="BodyText"/>
        <w:rPr>
          <w:rFonts w:cs="Arial"/>
          <w:sz w:val="22"/>
          <w:szCs w:val="22"/>
          <w:lang w:eastAsia="en-AU"/>
        </w:rPr>
      </w:pPr>
      <w:r>
        <w:rPr>
          <w:rFonts w:cs="Arial"/>
          <w:sz w:val="22"/>
          <w:szCs w:val="22"/>
          <w:lang w:eastAsia="en-AU"/>
        </w:rPr>
        <w:t>Not applicable</w:t>
      </w:r>
    </w:p>
    <w:p w:rsidR="0016653F" w:rsidRDefault="0016653F" w:rsidP="001E3C4B">
      <w:pPr>
        <w:pStyle w:val="BodyText"/>
        <w:rPr>
          <w:rFonts w:cs="Arial"/>
          <w:sz w:val="22"/>
        </w:rPr>
      </w:pPr>
    </w:p>
    <w:p w:rsidR="0016653F" w:rsidRDefault="0016653F" w:rsidP="00746986">
      <w:pPr>
        <w:pStyle w:val="COHeading2"/>
        <w:rPr>
          <w:rFonts w:cs="Arial"/>
          <w:sz w:val="22"/>
        </w:rPr>
      </w:pPr>
      <w:bookmarkStart w:id="11" w:name="_Toc257892679"/>
      <w:r>
        <w:rPr>
          <w:rFonts w:cs="Arial"/>
          <w:sz w:val="22"/>
        </w:rPr>
        <w:t>Review Timetable</w:t>
      </w:r>
      <w:bookmarkEnd w:id="11"/>
    </w:p>
    <w:p w:rsidR="0016653F" w:rsidRDefault="00BC6DCD" w:rsidP="001E3C4B">
      <w:pPr>
        <w:pStyle w:val="BodyText"/>
        <w:rPr>
          <w:rFonts w:cs="Arial"/>
          <w:sz w:val="22"/>
          <w:szCs w:val="22"/>
          <w:lang w:eastAsia="en-AU"/>
        </w:rPr>
      </w:pPr>
      <w:r>
        <w:rPr>
          <w:rFonts w:cs="Arial"/>
          <w:sz w:val="22"/>
          <w:szCs w:val="22"/>
          <w:lang w:eastAsia="en-AU"/>
        </w:rPr>
        <w:t>Not applicable</w:t>
      </w:r>
    </w:p>
    <w:p w:rsidR="00BC6DCD" w:rsidRDefault="00BC6DCD" w:rsidP="001E3C4B">
      <w:pPr>
        <w:pStyle w:val="BodyText"/>
        <w:rPr>
          <w:rFonts w:cs="Arial"/>
          <w:sz w:val="22"/>
        </w:rPr>
      </w:pPr>
    </w:p>
    <w:p w:rsidR="0016653F" w:rsidRDefault="0016653F" w:rsidP="00746986">
      <w:pPr>
        <w:pStyle w:val="COHeading2"/>
        <w:rPr>
          <w:rFonts w:cs="Arial"/>
          <w:sz w:val="22"/>
        </w:rPr>
      </w:pPr>
      <w:bookmarkStart w:id="12" w:name="_Toc257892680"/>
      <w:r>
        <w:rPr>
          <w:rFonts w:cs="Arial"/>
          <w:sz w:val="22"/>
        </w:rPr>
        <w:t>Dispute resolution</w:t>
      </w:r>
      <w:bookmarkEnd w:id="12"/>
    </w:p>
    <w:p w:rsidR="0016653F" w:rsidRDefault="00746986">
      <w:pPr>
        <w:pStyle w:val="BodyText"/>
        <w:rPr>
          <w:rFonts w:cs="Arial"/>
          <w:sz w:val="22"/>
        </w:rPr>
      </w:pPr>
      <w:r>
        <w:rPr>
          <w:rFonts w:cs="Arial"/>
          <w:sz w:val="22"/>
          <w:szCs w:val="22"/>
          <w:lang w:eastAsia="en-AU"/>
        </w:rPr>
        <w:t>Not applicable</w:t>
      </w:r>
    </w:p>
    <w:sectPr w:rsidR="0016653F">
      <w:headerReference w:type="default" r:id="rId10"/>
      <w:footerReference w:type="default" r:id="rId11"/>
      <w:pgSz w:w="11906" w:h="16838" w:code="9"/>
      <w:pgMar w:top="1258" w:right="1466" w:bottom="89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96" w:rsidRDefault="00E77096">
      <w:r>
        <w:separator/>
      </w:r>
    </w:p>
  </w:endnote>
  <w:endnote w:type="continuationSeparator" w:id="0">
    <w:p w:rsidR="00E77096" w:rsidRDefault="00E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B9" w:rsidRDefault="00BF76B9">
    <w:pPr>
      <w:pStyle w:val="Footer"/>
      <w:rPr>
        <w:rStyle w:val="PageNumber"/>
        <w:sz w:val="20"/>
      </w:rPr>
    </w:pPr>
    <w:r>
      <w:rPr>
        <w:sz w:val="20"/>
        <w:lang w:val="en-US"/>
      </w:rPr>
      <w:fldChar w:fldCharType="begin"/>
    </w:r>
    <w:r>
      <w:rPr>
        <w:sz w:val="20"/>
        <w:lang w:val="en-US"/>
      </w:rPr>
      <w:instrText xml:space="preserve"> FILENAME </w:instrText>
    </w:r>
    <w:r>
      <w:rPr>
        <w:sz w:val="20"/>
        <w:lang w:val="en-US"/>
      </w:rPr>
      <w:fldChar w:fldCharType="separate"/>
    </w:r>
    <w:r>
      <w:rPr>
        <w:noProof/>
        <w:sz w:val="20"/>
        <w:lang w:val="en-US"/>
      </w:rPr>
      <w:t xml:space="preserve">Governance Terms Of Reference </w:t>
    </w:r>
    <w:r w:rsidR="001A7A78">
      <w:rPr>
        <w:noProof/>
        <w:sz w:val="20"/>
        <w:lang w:val="en-US"/>
      </w:rPr>
      <w:t>SALCYS Group</w:t>
    </w:r>
    <w:r>
      <w:rPr>
        <w:sz w:val="20"/>
        <w:lang w:val="en-US"/>
      </w:rPr>
      <w:fldChar w:fldCharType="end"/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4B2292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4B2292">
      <w:rPr>
        <w:rStyle w:val="PageNumber"/>
        <w:noProof/>
        <w:sz w:val="20"/>
      </w:rPr>
      <w:t>7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96" w:rsidRDefault="00E77096">
      <w:r>
        <w:separator/>
      </w:r>
    </w:p>
  </w:footnote>
  <w:footnote w:type="continuationSeparator" w:id="0">
    <w:p w:rsidR="00E77096" w:rsidRDefault="00E77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B9" w:rsidRDefault="001A7A78">
    <w:pPr>
      <w:pStyle w:val="Header"/>
      <w:rPr>
        <w:sz w:val="20"/>
      </w:rPr>
    </w:pPr>
    <w:r>
      <w:rPr>
        <w:i/>
        <w:iCs/>
        <w:sz w:val="20"/>
      </w:rPr>
      <w:t>SALCYS Group</w:t>
    </w:r>
    <w:r w:rsidR="00BF76B9">
      <w:rPr>
        <w:sz w:val="20"/>
      </w:rPr>
      <w:tab/>
    </w:r>
    <w:r w:rsidR="00BF76B9">
      <w:rPr>
        <w:sz w:val="20"/>
      </w:rPr>
      <w:tab/>
    </w:r>
    <w:r w:rsidR="00BF76B9">
      <w:rPr>
        <w:sz w:val="20"/>
      </w:rPr>
      <w:fldChar w:fldCharType="begin"/>
    </w:r>
    <w:r w:rsidR="00BF76B9">
      <w:rPr>
        <w:sz w:val="20"/>
      </w:rPr>
      <w:instrText xml:space="preserve"> SUBJECT  \* MERGEFORMAT </w:instrText>
    </w:r>
    <w:r w:rsidR="00BF76B9">
      <w:rPr>
        <w:sz w:val="20"/>
      </w:rPr>
      <w:fldChar w:fldCharType="separate"/>
    </w:r>
    <w:r w:rsidR="00BF76B9">
      <w:rPr>
        <w:sz w:val="20"/>
      </w:rPr>
      <w:t>Terms Of Reference</w:t>
    </w:r>
    <w:r w:rsidR="00BF76B9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963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71571"/>
    <w:multiLevelType w:val="hybridMultilevel"/>
    <w:tmpl w:val="733A00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96E63"/>
    <w:multiLevelType w:val="hybridMultilevel"/>
    <w:tmpl w:val="13586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73C"/>
    <w:multiLevelType w:val="hybridMultilevel"/>
    <w:tmpl w:val="7C86B6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6F6402"/>
    <w:multiLevelType w:val="hybridMultilevel"/>
    <w:tmpl w:val="EC005A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26098"/>
    <w:multiLevelType w:val="hybridMultilevel"/>
    <w:tmpl w:val="E86638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01383D"/>
    <w:multiLevelType w:val="hybridMultilevel"/>
    <w:tmpl w:val="6C4C3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FE16F4"/>
    <w:multiLevelType w:val="hybridMultilevel"/>
    <w:tmpl w:val="6D166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112649"/>
    <w:multiLevelType w:val="multilevel"/>
    <w:tmpl w:val="F9C6D402"/>
    <w:lvl w:ilvl="0">
      <w:start w:val="1"/>
      <w:numFmt w:val="decimal"/>
      <w:pStyle w:val="CO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O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O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4AF10DA"/>
    <w:multiLevelType w:val="hybridMultilevel"/>
    <w:tmpl w:val="3B7ECD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BC0907"/>
    <w:multiLevelType w:val="hybridMultilevel"/>
    <w:tmpl w:val="0C521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020E5"/>
    <w:multiLevelType w:val="hybridMultilevel"/>
    <w:tmpl w:val="3D5A22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3F"/>
    <w:rsid w:val="00004A45"/>
    <w:rsid w:val="00013C9A"/>
    <w:rsid w:val="00013D39"/>
    <w:rsid w:val="0001642D"/>
    <w:rsid w:val="00030791"/>
    <w:rsid w:val="00033CD8"/>
    <w:rsid w:val="00056EFB"/>
    <w:rsid w:val="0007755B"/>
    <w:rsid w:val="00093172"/>
    <w:rsid w:val="000C6BC0"/>
    <w:rsid w:val="00105317"/>
    <w:rsid w:val="00125DA9"/>
    <w:rsid w:val="00127696"/>
    <w:rsid w:val="00164C68"/>
    <w:rsid w:val="0016653F"/>
    <w:rsid w:val="0018792D"/>
    <w:rsid w:val="001A7A78"/>
    <w:rsid w:val="001C11EB"/>
    <w:rsid w:val="001E3C4B"/>
    <w:rsid w:val="001F3054"/>
    <w:rsid w:val="001F7033"/>
    <w:rsid w:val="00216B58"/>
    <w:rsid w:val="0024077F"/>
    <w:rsid w:val="0025624E"/>
    <w:rsid w:val="00265D36"/>
    <w:rsid w:val="002B603C"/>
    <w:rsid w:val="002E7DDF"/>
    <w:rsid w:val="0031303B"/>
    <w:rsid w:val="00315B59"/>
    <w:rsid w:val="00321B05"/>
    <w:rsid w:val="00322FD8"/>
    <w:rsid w:val="00333EF5"/>
    <w:rsid w:val="00336E59"/>
    <w:rsid w:val="003564EC"/>
    <w:rsid w:val="00362B36"/>
    <w:rsid w:val="003779DB"/>
    <w:rsid w:val="0038009F"/>
    <w:rsid w:val="00383E39"/>
    <w:rsid w:val="00397379"/>
    <w:rsid w:val="003A50F9"/>
    <w:rsid w:val="003C509F"/>
    <w:rsid w:val="003D1076"/>
    <w:rsid w:val="003D11F7"/>
    <w:rsid w:val="003D459E"/>
    <w:rsid w:val="003D52EA"/>
    <w:rsid w:val="003E44C0"/>
    <w:rsid w:val="0042223F"/>
    <w:rsid w:val="00425DBB"/>
    <w:rsid w:val="00435F29"/>
    <w:rsid w:val="00443C8A"/>
    <w:rsid w:val="00465708"/>
    <w:rsid w:val="00467AD9"/>
    <w:rsid w:val="004711F7"/>
    <w:rsid w:val="004754AC"/>
    <w:rsid w:val="004B2292"/>
    <w:rsid w:val="004C1C1F"/>
    <w:rsid w:val="00500F2E"/>
    <w:rsid w:val="005A5C83"/>
    <w:rsid w:val="005B1CF9"/>
    <w:rsid w:val="005C083A"/>
    <w:rsid w:val="005C1EEF"/>
    <w:rsid w:val="005E0FF6"/>
    <w:rsid w:val="00602E9F"/>
    <w:rsid w:val="00623A20"/>
    <w:rsid w:val="00642803"/>
    <w:rsid w:val="00651FDA"/>
    <w:rsid w:val="0066055B"/>
    <w:rsid w:val="0066409A"/>
    <w:rsid w:val="00691252"/>
    <w:rsid w:val="00692E80"/>
    <w:rsid w:val="006A0106"/>
    <w:rsid w:val="006B0F3D"/>
    <w:rsid w:val="006B16A4"/>
    <w:rsid w:val="006D0904"/>
    <w:rsid w:val="006D37DA"/>
    <w:rsid w:val="00707F64"/>
    <w:rsid w:val="00746986"/>
    <w:rsid w:val="00776DB5"/>
    <w:rsid w:val="007D059E"/>
    <w:rsid w:val="007E137E"/>
    <w:rsid w:val="007E60D5"/>
    <w:rsid w:val="007F01D7"/>
    <w:rsid w:val="007F79EF"/>
    <w:rsid w:val="008063EE"/>
    <w:rsid w:val="008120A2"/>
    <w:rsid w:val="008128FD"/>
    <w:rsid w:val="00843925"/>
    <w:rsid w:val="008646A0"/>
    <w:rsid w:val="009031E8"/>
    <w:rsid w:val="00921789"/>
    <w:rsid w:val="009A24A4"/>
    <w:rsid w:val="009C07D6"/>
    <w:rsid w:val="009D1170"/>
    <w:rsid w:val="009D173C"/>
    <w:rsid w:val="00A47A6A"/>
    <w:rsid w:val="00A555E4"/>
    <w:rsid w:val="00A82586"/>
    <w:rsid w:val="00AB00F7"/>
    <w:rsid w:val="00AE4D72"/>
    <w:rsid w:val="00AF1AC2"/>
    <w:rsid w:val="00B43186"/>
    <w:rsid w:val="00BA2227"/>
    <w:rsid w:val="00BB7E9B"/>
    <w:rsid w:val="00BC6DCD"/>
    <w:rsid w:val="00BD1A84"/>
    <w:rsid w:val="00BD7056"/>
    <w:rsid w:val="00BE3BA9"/>
    <w:rsid w:val="00BE4350"/>
    <w:rsid w:val="00BF76B9"/>
    <w:rsid w:val="00C16173"/>
    <w:rsid w:val="00C318F7"/>
    <w:rsid w:val="00C43ACA"/>
    <w:rsid w:val="00C509CB"/>
    <w:rsid w:val="00C52F6C"/>
    <w:rsid w:val="00C612F5"/>
    <w:rsid w:val="00C618D1"/>
    <w:rsid w:val="00C6653F"/>
    <w:rsid w:val="00C761E8"/>
    <w:rsid w:val="00C80AA0"/>
    <w:rsid w:val="00C84EA6"/>
    <w:rsid w:val="00CC02C1"/>
    <w:rsid w:val="00CD180E"/>
    <w:rsid w:val="00CD4D12"/>
    <w:rsid w:val="00CD617E"/>
    <w:rsid w:val="00CF01B2"/>
    <w:rsid w:val="00D06A27"/>
    <w:rsid w:val="00D235C1"/>
    <w:rsid w:val="00D7078E"/>
    <w:rsid w:val="00D77A5B"/>
    <w:rsid w:val="00DD0DC8"/>
    <w:rsid w:val="00DD2DAA"/>
    <w:rsid w:val="00E07D63"/>
    <w:rsid w:val="00E74EEA"/>
    <w:rsid w:val="00E7535D"/>
    <w:rsid w:val="00E76B4B"/>
    <w:rsid w:val="00E77096"/>
    <w:rsid w:val="00E810F2"/>
    <w:rsid w:val="00EA5725"/>
    <w:rsid w:val="00EE13A0"/>
    <w:rsid w:val="00EE6352"/>
    <w:rsid w:val="00F24B6F"/>
    <w:rsid w:val="00F43650"/>
    <w:rsid w:val="00F55A9F"/>
    <w:rsid w:val="00FB0A42"/>
    <w:rsid w:val="00FB3ED0"/>
    <w:rsid w:val="00FC3BFC"/>
    <w:rsid w:val="00FC3C9C"/>
    <w:rsid w:val="00FC4AC2"/>
    <w:rsid w:val="00FE74BC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Pr>
      <w:smallCaps/>
    </w:rPr>
  </w:style>
  <w:style w:type="paragraph" w:customStyle="1" w:styleId="COHeading1">
    <w:name w:val="CO Heading 1"/>
    <w:basedOn w:val="Heading1"/>
    <w:next w:val="BodyText"/>
    <w:pPr>
      <w:numPr>
        <w:numId w:val="1"/>
      </w:numPr>
      <w:ind w:left="0" w:firstLine="0"/>
    </w:pPr>
    <w:rPr>
      <w:caps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COHeading2">
    <w:name w:val="CO Heading 2"/>
    <w:basedOn w:val="Normal"/>
    <w:next w:val="BodyText"/>
    <w:pPr>
      <w:numPr>
        <w:ilvl w:val="1"/>
        <w:numId w:val="1"/>
      </w:numPr>
    </w:pPr>
    <w:rPr>
      <w:b/>
      <w:sz w:val="28"/>
    </w:rPr>
  </w:style>
  <w:style w:type="paragraph" w:customStyle="1" w:styleId="COHeading3">
    <w:name w:val="CO Heading 3"/>
    <w:basedOn w:val="Normal"/>
    <w:next w:val="BodyText"/>
    <w:pPr>
      <w:numPr>
        <w:ilvl w:val="2"/>
        <w:numId w:val="1"/>
      </w:numPr>
    </w:pPr>
    <w:rPr>
      <w:b/>
    </w:rPr>
  </w:style>
  <w:style w:type="paragraph" w:customStyle="1" w:styleId="COHeading4">
    <w:name w:val="CO Heading 4"/>
    <w:basedOn w:val="Normal"/>
    <w:next w:val="BodyText"/>
    <w:pPr>
      <w:numPr>
        <w:ilvl w:val="3"/>
        <w:numId w:val="1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HelpText">
    <w:name w:val="Help Text"/>
    <w:basedOn w:val="BodyText"/>
    <w:rPr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31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semiHidden/>
    <w:rsid w:val="00BE3BA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1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6D0904"/>
    <w:rPr>
      <w:sz w:val="16"/>
      <w:szCs w:val="16"/>
    </w:rPr>
  </w:style>
  <w:style w:type="paragraph" w:styleId="CommentText">
    <w:name w:val="annotation text"/>
    <w:basedOn w:val="Normal"/>
    <w:semiHidden/>
    <w:rsid w:val="006D0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0904"/>
    <w:rPr>
      <w:b/>
      <w:bCs/>
    </w:rPr>
  </w:style>
  <w:style w:type="paragraph" w:styleId="Revision">
    <w:name w:val="Revision"/>
    <w:hidden/>
    <w:uiPriority w:val="99"/>
    <w:semiHidden/>
    <w:rsid w:val="00CC02C1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9C07D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Pr>
      <w:smallCaps/>
    </w:rPr>
  </w:style>
  <w:style w:type="paragraph" w:customStyle="1" w:styleId="COHeading1">
    <w:name w:val="CO Heading 1"/>
    <w:basedOn w:val="Heading1"/>
    <w:next w:val="BodyText"/>
    <w:pPr>
      <w:numPr>
        <w:numId w:val="1"/>
      </w:numPr>
      <w:ind w:left="0" w:firstLine="0"/>
    </w:pPr>
    <w:rPr>
      <w:caps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COHeading2">
    <w:name w:val="CO Heading 2"/>
    <w:basedOn w:val="Normal"/>
    <w:next w:val="BodyText"/>
    <w:pPr>
      <w:numPr>
        <w:ilvl w:val="1"/>
        <w:numId w:val="1"/>
      </w:numPr>
    </w:pPr>
    <w:rPr>
      <w:b/>
      <w:sz w:val="28"/>
    </w:rPr>
  </w:style>
  <w:style w:type="paragraph" w:customStyle="1" w:styleId="COHeading3">
    <w:name w:val="CO Heading 3"/>
    <w:basedOn w:val="Normal"/>
    <w:next w:val="BodyText"/>
    <w:pPr>
      <w:numPr>
        <w:ilvl w:val="2"/>
        <w:numId w:val="1"/>
      </w:numPr>
    </w:pPr>
    <w:rPr>
      <w:b/>
    </w:rPr>
  </w:style>
  <w:style w:type="paragraph" w:customStyle="1" w:styleId="COHeading4">
    <w:name w:val="CO Heading 4"/>
    <w:basedOn w:val="Normal"/>
    <w:next w:val="BodyText"/>
    <w:pPr>
      <w:numPr>
        <w:ilvl w:val="3"/>
        <w:numId w:val="1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HelpText">
    <w:name w:val="Help Text"/>
    <w:basedOn w:val="BodyText"/>
    <w:rPr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31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semiHidden/>
    <w:rsid w:val="00BE3BA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1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6D0904"/>
    <w:rPr>
      <w:sz w:val="16"/>
      <w:szCs w:val="16"/>
    </w:rPr>
  </w:style>
  <w:style w:type="paragraph" w:styleId="CommentText">
    <w:name w:val="annotation text"/>
    <w:basedOn w:val="Normal"/>
    <w:semiHidden/>
    <w:rsid w:val="006D0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0904"/>
    <w:rPr>
      <w:b/>
      <w:bCs/>
    </w:rPr>
  </w:style>
  <w:style w:type="paragraph" w:styleId="Revision">
    <w:name w:val="Revision"/>
    <w:hidden/>
    <w:uiPriority w:val="99"/>
    <w:semiHidden/>
    <w:rsid w:val="00CC02C1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9C07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onica.mathews@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824</Words>
  <Characters>5673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IT Group</vt:lpstr>
    </vt:vector>
  </TitlesOfParts>
  <Company>Public Library Services</Company>
  <LinksUpToDate>false</LinksUpToDate>
  <CharactersWithSpaces>6485</CharactersWithSpaces>
  <SharedDoc>false</SharedDoc>
  <HLinks>
    <vt:vector size="90" baseType="variant">
      <vt:variant>
        <vt:i4>1048634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_Toc257892680</vt:lpwstr>
      </vt:variant>
      <vt:variant>
        <vt:i4>2031674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_Toc257892679</vt:lpwstr>
      </vt:variant>
      <vt:variant>
        <vt:i4>2031674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_Toc257892678</vt:lpwstr>
      </vt:variant>
      <vt:variant>
        <vt:i4>2031674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_Toc257892677</vt:lpwstr>
      </vt:variant>
      <vt:variant>
        <vt:i4>2031674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_Toc257892676</vt:lpwstr>
      </vt:variant>
      <vt:variant>
        <vt:i4>2031674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_Toc257892675</vt:lpwstr>
      </vt:variant>
      <vt:variant>
        <vt:i4>2031674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_Toc257892674</vt:lpwstr>
      </vt:variant>
      <vt:variant>
        <vt:i4>2031674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_Toc257892673</vt:lpwstr>
      </vt:variant>
      <vt:variant>
        <vt:i4>2031674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_Toc257892672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_Toc257892671</vt:lpwstr>
      </vt:variant>
      <vt:variant>
        <vt:i4>2031674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_Toc257892670</vt:lpwstr>
      </vt:variant>
      <vt:variant>
        <vt:i4>1966138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_Toc257892669</vt:lpwstr>
      </vt:variant>
      <vt:variant>
        <vt:i4>1966138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_Toc257892668</vt:lpwstr>
      </vt:variant>
      <vt:variant>
        <vt:i4>1966138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_Toc257892667</vt:lpwstr>
      </vt:variant>
      <vt:variant>
        <vt:i4>2031671</vt:i4>
      </vt:variant>
      <vt:variant>
        <vt:i4>12</vt:i4>
      </vt:variant>
      <vt:variant>
        <vt:i4>0</vt:i4>
      </vt:variant>
      <vt:variant>
        <vt:i4>5</vt:i4>
      </vt:variant>
      <vt:variant>
        <vt:lpwstr>mailto:james.kemperman@sa.gov.au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IT Group</dc:title>
  <dc:subject>Terms Of Reference</dc:subject>
  <dc:creator>James Kemperman</dc:creator>
  <cp:keywords>File Number</cp:keywords>
  <dc:description>Steering Committee</dc:description>
  <cp:lastModifiedBy>Sascha Hutchinson</cp:lastModifiedBy>
  <cp:revision>2</cp:revision>
  <cp:lastPrinted>2010-02-24T04:49:00Z</cp:lastPrinted>
  <dcterms:created xsi:type="dcterms:W3CDTF">2014-02-27T04:43:00Z</dcterms:created>
  <dcterms:modified xsi:type="dcterms:W3CDTF">2014-02-27T04:43:00Z</dcterms:modified>
</cp:coreProperties>
</file>